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90" w:rsidRDefault="009F0D85">
      <w:pPr>
        <w:rPr>
          <w:sz w:val="28"/>
          <w:szCs w:val="28"/>
        </w:rPr>
      </w:pPr>
      <w:r>
        <w:rPr>
          <w:rFonts w:ascii="黑体" w:eastAsia="黑体" w:hAnsi="黑体"/>
          <w:sz w:val="24"/>
          <w:szCs w:val="24"/>
        </w:rPr>
        <w:t>学科代码：120405</w:t>
      </w:r>
    </w:p>
    <w:p w:rsidR="00974490" w:rsidRDefault="009F0D85">
      <w:pPr>
        <w:spacing w:before="156" w:after="156"/>
        <w:jc w:val="center"/>
        <w:rPr>
          <w:rFonts w:ascii="黑体" w:eastAsia="黑体" w:hAnsi="黑体"/>
          <w:sz w:val="36"/>
          <w:szCs w:val="36"/>
        </w:rPr>
      </w:pPr>
      <w:r>
        <w:rPr>
          <w:rFonts w:ascii="黑体" w:eastAsia="黑体" w:hAnsi="黑体"/>
          <w:sz w:val="36"/>
          <w:szCs w:val="36"/>
        </w:rPr>
        <w:t>土地资源管理学术学位硕士研究生培养方案</w:t>
      </w:r>
    </w:p>
    <w:p w:rsidR="00974490" w:rsidRDefault="009F0D85" w:rsidP="00D35A38">
      <w:pPr>
        <w:rPr>
          <w:rFonts w:ascii="黑体" w:eastAsia="黑体" w:hAnsi="黑体"/>
          <w:sz w:val="28"/>
          <w:szCs w:val="28"/>
        </w:rPr>
      </w:pPr>
      <w:r>
        <w:rPr>
          <w:rFonts w:ascii="黑体" w:eastAsia="黑体" w:hAnsi="黑体"/>
          <w:sz w:val="28"/>
          <w:szCs w:val="28"/>
        </w:rPr>
        <w:t>一、学科概述</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土地资源管理是自然科学和社会科学的交叉融合领域，注重综合运用管理学、资源学、生态学</w:t>
      </w:r>
      <w:r w:rsidR="002C025D">
        <w:rPr>
          <w:rFonts w:ascii="仿宋_GB2312" w:eastAsia="仿宋_GB2312" w:hAnsi="仿宋_GB2312" w:hint="eastAsia"/>
          <w:sz w:val="28"/>
          <w:szCs w:val="28"/>
        </w:rPr>
        <w:t>、</w:t>
      </w:r>
      <w:r w:rsidR="002C025D">
        <w:rPr>
          <w:rFonts w:ascii="仿宋_GB2312" w:eastAsia="仿宋_GB2312" w:hAnsi="仿宋_GB2312"/>
          <w:sz w:val="28"/>
          <w:szCs w:val="28"/>
        </w:rPr>
        <w:t>经济学</w:t>
      </w:r>
      <w:r>
        <w:rPr>
          <w:rFonts w:ascii="仿宋_GB2312" w:eastAsia="仿宋_GB2312" w:hAnsi="仿宋_GB2312"/>
          <w:sz w:val="28"/>
          <w:szCs w:val="28"/>
        </w:rPr>
        <w:t>等多学科理论、方法与技术研究我国尤其是天津市经济社会发展中的重大土地利用问题。经过近十年的建设发展，已形成了自己的学科特色和优势，在</w:t>
      </w:r>
      <w:r w:rsidR="00280F65">
        <w:rPr>
          <w:rFonts w:ascii="仿宋_GB2312" w:eastAsia="仿宋_GB2312" w:hAnsi="仿宋_GB2312"/>
          <w:sz w:val="28"/>
          <w:szCs w:val="28"/>
        </w:rPr>
        <w:t>自然资源调查</w:t>
      </w:r>
      <w:r w:rsidR="00280F65">
        <w:rPr>
          <w:rFonts w:ascii="仿宋_GB2312" w:eastAsia="仿宋_GB2312" w:hAnsi="仿宋_GB2312" w:hint="eastAsia"/>
          <w:sz w:val="28"/>
          <w:szCs w:val="28"/>
        </w:rPr>
        <w:t>、</w:t>
      </w:r>
      <w:r w:rsidR="00280F65">
        <w:rPr>
          <w:rFonts w:ascii="仿宋_GB2312" w:eastAsia="仿宋_GB2312" w:hAnsi="仿宋_GB2312"/>
          <w:sz w:val="28"/>
          <w:szCs w:val="28"/>
        </w:rPr>
        <w:t>国土空间</w:t>
      </w:r>
      <w:r w:rsidR="00280F65">
        <w:rPr>
          <w:rFonts w:ascii="仿宋_GB2312" w:eastAsia="仿宋_GB2312" w:hAnsi="仿宋_GB2312" w:hint="eastAsia"/>
          <w:sz w:val="28"/>
          <w:szCs w:val="28"/>
        </w:rPr>
        <w:t>规划</w:t>
      </w:r>
      <w:r w:rsidR="00280F65">
        <w:rPr>
          <w:rFonts w:ascii="仿宋_GB2312" w:eastAsia="仿宋_GB2312" w:hAnsi="仿宋_GB2312"/>
          <w:sz w:val="28"/>
          <w:szCs w:val="28"/>
        </w:rPr>
        <w:t>、土地生态修复、</w:t>
      </w:r>
      <w:r>
        <w:rPr>
          <w:rFonts w:ascii="仿宋_GB2312" w:eastAsia="仿宋_GB2312" w:hAnsi="仿宋_GB2312"/>
          <w:sz w:val="28"/>
          <w:szCs w:val="28"/>
        </w:rPr>
        <w:t>城乡土地利用转型与重构等方面形成了研究优势和特色，具有较高的知名度，学科及专业水平在天津市属高校中位居前列。</w:t>
      </w:r>
    </w:p>
    <w:p w:rsidR="00974490" w:rsidRDefault="00D35A38" w:rsidP="00D35A38">
      <w:pPr>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sidR="009F0D85">
        <w:rPr>
          <w:rFonts w:ascii="黑体" w:eastAsia="黑体" w:hAnsi="黑体"/>
          <w:sz w:val="28"/>
          <w:szCs w:val="28"/>
        </w:rPr>
        <w:t>本学科主要研究方向</w:t>
      </w:r>
    </w:p>
    <w:p w:rsidR="00D35A38" w:rsidRDefault="009F0D85">
      <w:pPr>
        <w:ind w:firstLine="560"/>
        <w:rPr>
          <w:rFonts w:ascii="仿宋_GB2312" w:eastAsia="仿宋_GB2312" w:hAnsi="仿宋_GB2312"/>
          <w:sz w:val="28"/>
          <w:szCs w:val="28"/>
        </w:rPr>
      </w:pPr>
      <w:r>
        <w:rPr>
          <w:rFonts w:ascii="仿宋_GB2312" w:eastAsia="仿宋_GB2312" w:hAnsi="仿宋_GB2312"/>
          <w:sz w:val="28"/>
          <w:szCs w:val="28"/>
        </w:rPr>
        <w:t>1、</w:t>
      </w:r>
      <w:r w:rsidR="00D35A38">
        <w:rPr>
          <w:rFonts w:ascii="仿宋_GB2312" w:eastAsia="仿宋_GB2312" w:hAnsi="仿宋_GB2312"/>
          <w:sz w:val="28"/>
          <w:szCs w:val="28"/>
        </w:rPr>
        <w:t>自然资源调查与资产管理</w:t>
      </w:r>
    </w:p>
    <w:p w:rsidR="00974490" w:rsidRDefault="00D35A38">
      <w:pPr>
        <w:ind w:firstLine="560"/>
        <w:rPr>
          <w:rFonts w:ascii="仿宋_GB2312" w:eastAsia="仿宋_GB2312" w:hAnsi="仿宋_GB2312"/>
          <w:sz w:val="28"/>
          <w:szCs w:val="28"/>
        </w:rPr>
      </w:pPr>
      <w:r>
        <w:rPr>
          <w:rFonts w:ascii="仿宋_GB2312" w:eastAsia="仿宋_GB2312" w:hAnsi="仿宋_GB2312" w:hint="eastAsia"/>
          <w:sz w:val="28"/>
          <w:szCs w:val="28"/>
        </w:rPr>
        <w:t>2、</w:t>
      </w:r>
      <w:r w:rsidR="009F0D85">
        <w:rPr>
          <w:rFonts w:ascii="仿宋_GB2312" w:eastAsia="仿宋_GB2312" w:hAnsi="仿宋_GB2312"/>
          <w:sz w:val="28"/>
          <w:szCs w:val="28"/>
        </w:rPr>
        <w:t>数字国土与遥感监测分析</w:t>
      </w:r>
    </w:p>
    <w:p w:rsidR="00974490" w:rsidRDefault="00D35A38">
      <w:pPr>
        <w:ind w:firstLine="560"/>
        <w:rPr>
          <w:rFonts w:ascii="仿宋_GB2312" w:eastAsia="仿宋_GB2312" w:hAnsi="仿宋_GB2312"/>
          <w:sz w:val="28"/>
          <w:szCs w:val="28"/>
        </w:rPr>
      </w:pPr>
      <w:r>
        <w:rPr>
          <w:rFonts w:ascii="仿宋_GB2312" w:eastAsia="仿宋_GB2312" w:hAnsi="仿宋_GB2312"/>
          <w:sz w:val="28"/>
          <w:szCs w:val="28"/>
        </w:rPr>
        <w:t>3</w:t>
      </w:r>
      <w:r w:rsidR="009F0D85">
        <w:rPr>
          <w:rFonts w:ascii="仿宋_GB2312" w:eastAsia="仿宋_GB2312" w:hAnsi="仿宋_GB2312"/>
          <w:sz w:val="28"/>
          <w:szCs w:val="28"/>
        </w:rPr>
        <w:t>、</w:t>
      </w:r>
      <w:r>
        <w:rPr>
          <w:rFonts w:ascii="仿宋_GB2312" w:eastAsia="仿宋_GB2312" w:hAnsi="仿宋_GB2312" w:hint="eastAsia"/>
          <w:sz w:val="28"/>
          <w:szCs w:val="28"/>
        </w:rPr>
        <w:t>国土</w:t>
      </w:r>
      <w:r>
        <w:rPr>
          <w:rFonts w:ascii="仿宋_GB2312" w:eastAsia="仿宋_GB2312" w:hAnsi="仿宋_GB2312"/>
          <w:sz w:val="28"/>
          <w:szCs w:val="28"/>
        </w:rPr>
        <w:t>空间规划与用途管制</w:t>
      </w:r>
    </w:p>
    <w:p w:rsidR="00974490" w:rsidRDefault="00D35A38">
      <w:pPr>
        <w:ind w:firstLine="560"/>
        <w:rPr>
          <w:rFonts w:ascii="仿宋_GB2312" w:eastAsia="仿宋_GB2312" w:hAnsi="仿宋_GB2312"/>
          <w:sz w:val="28"/>
          <w:szCs w:val="28"/>
        </w:rPr>
      </w:pPr>
      <w:r>
        <w:rPr>
          <w:rFonts w:ascii="仿宋_GB2312" w:eastAsia="仿宋_GB2312" w:hAnsi="仿宋_GB2312"/>
          <w:sz w:val="28"/>
          <w:szCs w:val="28"/>
        </w:rPr>
        <w:t>4</w:t>
      </w:r>
      <w:r w:rsidR="009F0D85">
        <w:rPr>
          <w:rFonts w:ascii="仿宋_GB2312" w:eastAsia="仿宋_GB2312" w:hAnsi="仿宋_GB2312"/>
          <w:sz w:val="28"/>
          <w:szCs w:val="28"/>
        </w:rPr>
        <w:t>、</w:t>
      </w:r>
      <w:r>
        <w:rPr>
          <w:rFonts w:ascii="仿宋_GB2312" w:eastAsia="仿宋_GB2312" w:hAnsi="仿宋_GB2312"/>
          <w:sz w:val="28"/>
          <w:szCs w:val="28"/>
        </w:rPr>
        <w:t>国土空间治理与生态修复</w:t>
      </w:r>
    </w:p>
    <w:p w:rsidR="00974490" w:rsidRDefault="00D35A38">
      <w:pPr>
        <w:ind w:firstLine="560"/>
        <w:rPr>
          <w:rFonts w:ascii="仿宋_GB2312" w:eastAsia="仿宋_GB2312" w:hAnsi="仿宋_GB2312"/>
          <w:sz w:val="28"/>
          <w:szCs w:val="28"/>
        </w:rPr>
      </w:pPr>
      <w:r>
        <w:rPr>
          <w:rFonts w:ascii="仿宋_GB2312" w:eastAsia="仿宋_GB2312" w:hAnsi="仿宋_GB2312"/>
          <w:sz w:val="28"/>
          <w:szCs w:val="28"/>
        </w:rPr>
        <w:t>5</w:t>
      </w:r>
      <w:r w:rsidR="009F0D85">
        <w:rPr>
          <w:rFonts w:ascii="仿宋_GB2312" w:eastAsia="仿宋_GB2312" w:hAnsi="仿宋_GB2312"/>
          <w:sz w:val="28"/>
          <w:szCs w:val="28"/>
        </w:rPr>
        <w:t>、城市发展与土地利用转型</w:t>
      </w:r>
    </w:p>
    <w:p w:rsidR="00974490" w:rsidRDefault="00D35A38" w:rsidP="00D35A38">
      <w:pPr>
        <w:rPr>
          <w:rFonts w:ascii="黑体" w:eastAsia="黑体" w:hAnsi="黑体"/>
          <w:sz w:val="28"/>
          <w:szCs w:val="28"/>
        </w:rPr>
      </w:pPr>
      <w:r>
        <w:rPr>
          <w:rFonts w:ascii="黑体" w:eastAsia="黑体" w:hAnsi="黑体" w:hint="eastAsia"/>
          <w:sz w:val="28"/>
          <w:szCs w:val="28"/>
        </w:rPr>
        <w:t>三</w:t>
      </w:r>
      <w:r>
        <w:rPr>
          <w:rFonts w:ascii="黑体" w:eastAsia="黑体" w:hAnsi="黑体"/>
          <w:sz w:val="28"/>
          <w:szCs w:val="28"/>
        </w:rPr>
        <w:t>、</w:t>
      </w:r>
      <w:r w:rsidR="009F0D85">
        <w:rPr>
          <w:rFonts w:ascii="黑体" w:eastAsia="黑体" w:hAnsi="黑体"/>
          <w:sz w:val="28"/>
          <w:szCs w:val="28"/>
        </w:rPr>
        <w:t>培养目标</w:t>
      </w:r>
    </w:p>
    <w:p w:rsidR="00974490" w:rsidRDefault="009F0D85">
      <w:pPr>
        <w:spacing w:line="360" w:lineRule="auto"/>
        <w:ind w:firstLine="560"/>
        <w:rPr>
          <w:rFonts w:ascii="黑体" w:eastAsia="黑体" w:hAnsi="黑体"/>
          <w:sz w:val="28"/>
          <w:szCs w:val="28"/>
        </w:rPr>
      </w:pPr>
      <w:r>
        <w:rPr>
          <w:rFonts w:ascii="仿宋_GB2312" w:eastAsia="仿宋_GB2312" w:hAnsi="仿宋_GB2312"/>
          <w:sz w:val="28"/>
          <w:szCs w:val="28"/>
        </w:rPr>
        <w:t>以习近平新时代中国特色社会主义思想为指导，以立德树人为根本，培养德智体美劳全面发展的社会主义建设者和接班人为总目标，培养坚持四项基本原则，热爱祖国，遵纪守法，学风严谨，具有良好事业心和敬业精神，适应社会主义市场经济需求，具有创新精神的土地资源管理高层次专业人才；掌握土地资源管理及交叉领域的基础知识，掌握</w:t>
      </w:r>
      <w:r w:rsidR="00A71438" w:rsidRPr="00A71438">
        <w:rPr>
          <w:rFonts w:ascii="仿宋_GB2312" w:eastAsia="仿宋_GB2312" w:hAnsi="仿宋_GB2312" w:hint="eastAsia"/>
          <w:sz w:val="28"/>
          <w:szCs w:val="28"/>
        </w:rPr>
        <w:t>遥感</w:t>
      </w:r>
      <w:r w:rsidR="00A71438" w:rsidRPr="00A71438">
        <w:rPr>
          <w:rFonts w:ascii="仿宋_GB2312" w:eastAsia="仿宋_GB2312" w:hAnsi="仿宋_GB2312" w:hint="eastAsia"/>
          <w:sz w:val="28"/>
          <w:szCs w:val="28"/>
        </w:rPr>
        <w:lastRenderedPageBreak/>
        <w:t>监测与自然资源调查</w:t>
      </w:r>
      <w:r w:rsidR="00A71438">
        <w:rPr>
          <w:rFonts w:ascii="仿宋_GB2312" w:eastAsia="仿宋_GB2312" w:hAnsi="仿宋_GB2312" w:hint="eastAsia"/>
          <w:sz w:val="28"/>
          <w:szCs w:val="28"/>
        </w:rPr>
        <w:t>、</w:t>
      </w:r>
      <w:r>
        <w:rPr>
          <w:rFonts w:ascii="仿宋_GB2312" w:eastAsia="仿宋_GB2312" w:hAnsi="仿宋_GB2312"/>
          <w:sz w:val="28"/>
          <w:szCs w:val="28"/>
        </w:rPr>
        <w:t>国土空间治理与生态修复、土地利用重构等方面的专业理论与研究技能，了解本领域研究动态，具有承担相关课题研究的能力；具有较高的外语水平，健康的体魄和良好的心理素质；能够胜任高等学校、科研单位的教学、科研工作和行政部门的管理工作以及相关企事业单位等的规划设计、咨询、评估、研发等工作。</w:t>
      </w:r>
    </w:p>
    <w:p w:rsidR="00974490" w:rsidRDefault="00D35A38" w:rsidP="00D35A38">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w:t>
      </w:r>
      <w:r w:rsidR="009F0D85">
        <w:rPr>
          <w:rFonts w:ascii="黑体" w:eastAsia="黑体" w:hAnsi="黑体"/>
          <w:sz w:val="28"/>
          <w:szCs w:val="28"/>
        </w:rPr>
        <w:t>培养方式</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硕士生培养工作采取导师负责制，即指导教师个别指导和导师指导小组集体培养相结合的方法。导师指导小组的建立和管理由导师负责，成员由本学科和相关学科3-5名具有讲师及以上职称教师组成。指导教师名单及指导小组成员名单经学院审批确定后报研究生院备案。</w:t>
      </w:r>
    </w:p>
    <w:p w:rsidR="00974490" w:rsidRDefault="009F0D85">
      <w:pPr>
        <w:rPr>
          <w:rFonts w:ascii="仿宋_GB2312" w:eastAsia="仿宋_GB2312" w:hAnsi="仿宋_GB2312"/>
          <w:sz w:val="28"/>
          <w:szCs w:val="28"/>
        </w:rPr>
      </w:pPr>
      <w:r>
        <w:rPr>
          <w:rFonts w:ascii="黑体" w:eastAsia="黑体" w:hAnsi="黑体"/>
          <w:sz w:val="28"/>
          <w:szCs w:val="28"/>
        </w:rPr>
        <w:t>五、课程设置及学分要求</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课程分为公共学位课、专业核心学位课、专业方向学位课、非</w:t>
      </w:r>
      <w:proofErr w:type="gramStart"/>
      <w:r>
        <w:rPr>
          <w:rFonts w:ascii="仿宋_GB2312" w:eastAsia="仿宋_GB2312" w:hAnsi="仿宋_GB2312"/>
          <w:sz w:val="28"/>
          <w:szCs w:val="28"/>
        </w:rPr>
        <w:t>学位课四部分</w:t>
      </w:r>
      <w:proofErr w:type="gramEnd"/>
      <w:r>
        <w:rPr>
          <w:rFonts w:ascii="仿宋_GB2312" w:eastAsia="仿宋_GB2312" w:hAnsi="仿宋_GB2312"/>
          <w:sz w:val="28"/>
          <w:szCs w:val="28"/>
        </w:rPr>
        <w:t>。研究生选课按必修课、选修课两类完成。学分要求：总学分≥30学分，其中学位课程≥17学分，必修环节3学分，非学位课程≥10学分。非学位课程可在本专业和全校其它专业已开出的学位课和非学位课中任选，若选本学科学位课，课程性质记为“学位课”，选修其它课程，课程性质记为“非学位课”（跨专业跨学院选课要以开课学院开出此课为前提）。</w:t>
      </w:r>
    </w:p>
    <w:p w:rsidR="00974490" w:rsidRDefault="009F0D85">
      <w:pPr>
        <w:ind w:firstLine="560"/>
        <w:jc w:val="center"/>
        <w:rPr>
          <w:rFonts w:ascii="仿宋_GB2312" w:eastAsia="仿宋_GB2312" w:hAnsi="仿宋_GB2312"/>
          <w:sz w:val="28"/>
          <w:szCs w:val="28"/>
        </w:rPr>
      </w:pPr>
      <w:r>
        <w:rPr>
          <w:rFonts w:ascii="仿宋_GB2312" w:eastAsia="仿宋_GB2312" w:hAnsi="仿宋_GB2312"/>
          <w:sz w:val="28"/>
          <w:szCs w:val="28"/>
        </w:rPr>
        <w:t>开设课程一览表</w:t>
      </w:r>
    </w:p>
    <w:tbl>
      <w:tblPr>
        <w:tblW w:w="842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278"/>
        <w:gridCol w:w="1426"/>
        <w:gridCol w:w="2492"/>
        <w:gridCol w:w="708"/>
        <w:gridCol w:w="709"/>
        <w:gridCol w:w="1255"/>
      </w:tblGrid>
      <w:tr w:rsidR="00974490">
        <w:trPr>
          <w:trHeight w:val="454"/>
        </w:trPr>
        <w:tc>
          <w:tcPr>
            <w:tcW w:w="1838" w:type="dxa"/>
            <w:gridSpan w:val="2"/>
            <w:vAlign w:val="center"/>
          </w:tcPr>
          <w:p w:rsidR="00974490" w:rsidRDefault="009F0D85">
            <w:pPr>
              <w:snapToGrid w:val="0"/>
              <w:jc w:val="center"/>
              <w:rPr>
                <w:rFonts w:ascii="宋体"/>
              </w:rPr>
            </w:pPr>
            <w:r>
              <w:rPr>
                <w:rFonts w:ascii="宋体" w:eastAsia="Times New Roman"/>
              </w:rPr>
              <w:t>课程类别</w:t>
            </w:r>
          </w:p>
        </w:tc>
        <w:tc>
          <w:tcPr>
            <w:tcW w:w="1426" w:type="dxa"/>
            <w:vAlign w:val="center"/>
          </w:tcPr>
          <w:p w:rsidR="00974490" w:rsidRDefault="009F0D85">
            <w:pPr>
              <w:snapToGrid w:val="0"/>
              <w:jc w:val="center"/>
              <w:rPr>
                <w:rFonts w:ascii="宋体"/>
              </w:rPr>
            </w:pPr>
            <w:r>
              <w:rPr>
                <w:rFonts w:ascii="宋体" w:eastAsia="Times New Roman"/>
              </w:rPr>
              <w:t>课程编号</w:t>
            </w:r>
          </w:p>
        </w:tc>
        <w:tc>
          <w:tcPr>
            <w:tcW w:w="2492" w:type="dxa"/>
            <w:vAlign w:val="center"/>
          </w:tcPr>
          <w:p w:rsidR="00974490" w:rsidRDefault="009F0D85">
            <w:pPr>
              <w:snapToGrid w:val="0"/>
              <w:jc w:val="center"/>
              <w:rPr>
                <w:rFonts w:ascii="宋体"/>
              </w:rPr>
            </w:pPr>
            <w:r>
              <w:rPr>
                <w:rFonts w:ascii="宋体" w:eastAsia="Times New Roman"/>
              </w:rPr>
              <w:t>课程名称</w:t>
            </w:r>
          </w:p>
        </w:tc>
        <w:tc>
          <w:tcPr>
            <w:tcW w:w="708" w:type="dxa"/>
            <w:vAlign w:val="center"/>
          </w:tcPr>
          <w:p w:rsidR="00974490" w:rsidRDefault="009F0D85">
            <w:pPr>
              <w:snapToGrid w:val="0"/>
              <w:jc w:val="center"/>
              <w:rPr>
                <w:rFonts w:ascii="宋体"/>
              </w:rPr>
            </w:pPr>
            <w:r>
              <w:rPr>
                <w:rFonts w:ascii="宋体" w:eastAsia="Times New Roman"/>
              </w:rPr>
              <w:t>学时</w:t>
            </w:r>
          </w:p>
        </w:tc>
        <w:tc>
          <w:tcPr>
            <w:tcW w:w="709" w:type="dxa"/>
            <w:vAlign w:val="center"/>
          </w:tcPr>
          <w:p w:rsidR="00974490" w:rsidRDefault="009F0D85">
            <w:pPr>
              <w:snapToGrid w:val="0"/>
              <w:jc w:val="center"/>
              <w:rPr>
                <w:rFonts w:ascii="宋体"/>
              </w:rPr>
            </w:pPr>
            <w:r>
              <w:rPr>
                <w:rFonts w:ascii="宋体" w:eastAsia="Times New Roman"/>
              </w:rPr>
              <w:t>学分</w:t>
            </w:r>
          </w:p>
        </w:tc>
        <w:tc>
          <w:tcPr>
            <w:tcW w:w="1255" w:type="dxa"/>
            <w:vAlign w:val="center"/>
          </w:tcPr>
          <w:p w:rsidR="00974490" w:rsidRDefault="009F0D85">
            <w:pPr>
              <w:snapToGrid w:val="0"/>
              <w:jc w:val="center"/>
              <w:rPr>
                <w:rFonts w:ascii="宋体"/>
              </w:rPr>
            </w:pPr>
            <w:r>
              <w:rPr>
                <w:rFonts w:ascii="宋体" w:eastAsia="Times New Roman"/>
              </w:rPr>
              <w:t>开课学期</w:t>
            </w:r>
          </w:p>
        </w:tc>
      </w:tr>
      <w:tr w:rsidR="00974490">
        <w:trPr>
          <w:trHeight w:val="454"/>
        </w:trPr>
        <w:tc>
          <w:tcPr>
            <w:tcW w:w="560" w:type="dxa"/>
            <w:vMerge w:val="restart"/>
            <w:textDirection w:val="tbRlV"/>
          </w:tcPr>
          <w:p w:rsidR="00974490" w:rsidRDefault="009F0D85">
            <w:pPr>
              <w:snapToGrid w:val="0"/>
              <w:spacing w:line="400" w:lineRule="exact"/>
              <w:ind w:left="113" w:right="113"/>
              <w:jc w:val="center"/>
              <w:rPr>
                <w:rFonts w:ascii="宋体"/>
              </w:rPr>
            </w:pPr>
            <w:r>
              <w:rPr>
                <w:rFonts w:ascii="宋体" w:eastAsia="Times New Roman"/>
              </w:rPr>
              <w:t>学</w:t>
            </w:r>
            <w:r>
              <w:rPr>
                <w:rFonts w:ascii="宋体" w:hAnsi="宋体"/>
              </w:rPr>
              <w:t xml:space="preserve">     </w:t>
            </w:r>
            <w:r>
              <w:rPr>
                <w:rFonts w:ascii="宋体" w:eastAsia="Times New Roman"/>
              </w:rPr>
              <w:t>位</w:t>
            </w:r>
            <w:r>
              <w:rPr>
                <w:rFonts w:ascii="宋体" w:hAnsi="宋体"/>
              </w:rPr>
              <w:t xml:space="preserve">     </w:t>
            </w:r>
            <w:r>
              <w:rPr>
                <w:rFonts w:ascii="宋体" w:eastAsia="Times New Roman"/>
              </w:rPr>
              <w:t>课</w:t>
            </w:r>
            <w:r>
              <w:rPr>
                <w:rFonts w:ascii="宋体" w:hAnsi="宋体"/>
              </w:rPr>
              <w:t xml:space="preserve">    </w:t>
            </w:r>
            <w:r>
              <w:rPr>
                <w:rFonts w:ascii="宋体" w:eastAsia="Times New Roman"/>
              </w:rPr>
              <w:t>程</w:t>
            </w:r>
          </w:p>
        </w:tc>
        <w:tc>
          <w:tcPr>
            <w:tcW w:w="1278" w:type="dxa"/>
            <w:vMerge w:val="restart"/>
            <w:textDirection w:val="tbRlV"/>
            <w:vAlign w:val="center"/>
          </w:tcPr>
          <w:p w:rsidR="00974490" w:rsidRDefault="009F0D85">
            <w:pPr>
              <w:snapToGrid w:val="0"/>
              <w:spacing w:line="400" w:lineRule="exact"/>
              <w:ind w:left="113" w:right="113"/>
              <w:jc w:val="center"/>
              <w:rPr>
                <w:rFonts w:ascii="宋体"/>
              </w:rPr>
            </w:pPr>
            <w:r>
              <w:rPr>
                <w:rFonts w:ascii="宋体" w:eastAsia="Times New Roman"/>
              </w:rPr>
              <w:t>公共学位课</w:t>
            </w:r>
            <w:r>
              <w:rPr>
                <w:rFonts w:ascii="宋体" w:hAnsi="宋体"/>
              </w:rPr>
              <w:t>(</w:t>
            </w:r>
            <w:r>
              <w:rPr>
                <w:rFonts w:ascii="宋体" w:eastAsia="Times New Roman"/>
              </w:rPr>
              <w:t>必修</w:t>
            </w:r>
            <w:r>
              <w:rPr>
                <w:rFonts w:ascii="宋体" w:hAnsi="宋体"/>
              </w:rPr>
              <w:t>)</w:t>
            </w:r>
          </w:p>
        </w:tc>
        <w:tc>
          <w:tcPr>
            <w:tcW w:w="1426" w:type="dxa"/>
          </w:tcPr>
          <w:p w:rsidR="00974490" w:rsidRDefault="009F0D85">
            <w:pPr>
              <w:snapToGrid w:val="0"/>
              <w:spacing w:line="400" w:lineRule="exact"/>
              <w:jc w:val="center"/>
              <w:rPr>
                <w:rFonts w:ascii="宋体"/>
              </w:rPr>
            </w:pPr>
            <w:r>
              <w:rPr>
                <w:rFonts w:ascii="宋体" w:hAnsi="宋体"/>
              </w:rPr>
              <w:t>2231010012</w:t>
            </w:r>
          </w:p>
        </w:tc>
        <w:tc>
          <w:tcPr>
            <w:tcW w:w="2492" w:type="dxa"/>
          </w:tcPr>
          <w:p w:rsidR="00974490" w:rsidRDefault="009F0D85">
            <w:pPr>
              <w:snapToGrid w:val="0"/>
              <w:spacing w:line="240" w:lineRule="exact"/>
              <w:rPr>
                <w:rFonts w:ascii="宋体"/>
              </w:rPr>
            </w:pPr>
            <w:r>
              <w:rPr>
                <w:rFonts w:ascii="宋体" w:eastAsia="Times New Roman"/>
              </w:rPr>
              <w:t>新时代中国特色社会主义理论与实践</w:t>
            </w:r>
          </w:p>
        </w:tc>
        <w:tc>
          <w:tcPr>
            <w:tcW w:w="708" w:type="dxa"/>
          </w:tcPr>
          <w:p w:rsidR="00974490" w:rsidRDefault="009F0D85">
            <w:pPr>
              <w:snapToGrid w:val="0"/>
              <w:spacing w:line="400" w:lineRule="exact"/>
              <w:jc w:val="center"/>
              <w:rPr>
                <w:rFonts w:ascii="宋体"/>
              </w:rPr>
            </w:pPr>
            <w:r>
              <w:rPr>
                <w:rFonts w:ascii="宋体" w:hAnsi="宋体"/>
              </w:rPr>
              <w:t>36</w:t>
            </w:r>
          </w:p>
        </w:tc>
        <w:tc>
          <w:tcPr>
            <w:tcW w:w="709" w:type="dxa"/>
          </w:tcPr>
          <w:p w:rsidR="00974490" w:rsidRDefault="009F0D85">
            <w:pPr>
              <w:snapToGrid w:val="0"/>
              <w:spacing w:line="400" w:lineRule="exact"/>
              <w:jc w:val="center"/>
              <w:rPr>
                <w:rFonts w:ascii="宋体"/>
              </w:rPr>
            </w:pPr>
            <w:r>
              <w:rPr>
                <w:rFonts w:ascii="宋体" w:hAnsi="宋体"/>
              </w:rPr>
              <w:t>2</w:t>
            </w:r>
          </w:p>
        </w:tc>
        <w:tc>
          <w:tcPr>
            <w:tcW w:w="1255" w:type="dxa"/>
          </w:tcPr>
          <w:p w:rsidR="00974490" w:rsidRDefault="009F0D85">
            <w:pPr>
              <w:snapToGrid w:val="0"/>
              <w:spacing w:line="400" w:lineRule="exact"/>
              <w:jc w:val="center"/>
              <w:rPr>
                <w:rFonts w:ascii="宋体"/>
              </w:rPr>
            </w:pPr>
            <w:r>
              <w:rPr>
                <w:rFonts w:ascii="宋体" w:hAnsi="宋体"/>
              </w:rPr>
              <w:t>1</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Default="009F0D85">
            <w:pPr>
              <w:snapToGrid w:val="0"/>
              <w:spacing w:line="400" w:lineRule="exact"/>
              <w:jc w:val="center"/>
              <w:rPr>
                <w:rFonts w:ascii="宋体"/>
              </w:rPr>
            </w:pPr>
            <w:r>
              <w:rPr>
                <w:rFonts w:ascii="宋体" w:hAnsi="宋体"/>
              </w:rPr>
              <w:t>1230710013</w:t>
            </w:r>
          </w:p>
        </w:tc>
        <w:tc>
          <w:tcPr>
            <w:tcW w:w="2492" w:type="dxa"/>
          </w:tcPr>
          <w:p w:rsidR="00974490" w:rsidRDefault="009F0D85">
            <w:pPr>
              <w:snapToGrid w:val="0"/>
              <w:spacing w:line="400" w:lineRule="exact"/>
              <w:rPr>
                <w:rFonts w:ascii="宋体"/>
              </w:rPr>
            </w:pPr>
            <w:r>
              <w:rPr>
                <w:rFonts w:ascii="宋体" w:eastAsia="Times New Roman"/>
              </w:rPr>
              <w:t>第一外国语</w:t>
            </w:r>
          </w:p>
        </w:tc>
        <w:tc>
          <w:tcPr>
            <w:tcW w:w="708" w:type="dxa"/>
          </w:tcPr>
          <w:p w:rsidR="00974490" w:rsidRDefault="009F0D85">
            <w:pPr>
              <w:snapToGrid w:val="0"/>
              <w:spacing w:line="400" w:lineRule="exact"/>
              <w:jc w:val="center"/>
              <w:rPr>
                <w:rFonts w:ascii="宋体"/>
              </w:rPr>
            </w:pPr>
            <w:r>
              <w:rPr>
                <w:rFonts w:ascii="宋体" w:hAnsi="宋体"/>
              </w:rPr>
              <w:t>60</w:t>
            </w:r>
          </w:p>
        </w:tc>
        <w:tc>
          <w:tcPr>
            <w:tcW w:w="709" w:type="dxa"/>
          </w:tcPr>
          <w:p w:rsidR="00974490" w:rsidRDefault="009F0D85">
            <w:pPr>
              <w:snapToGrid w:val="0"/>
              <w:spacing w:line="400" w:lineRule="exact"/>
              <w:jc w:val="center"/>
              <w:rPr>
                <w:rFonts w:ascii="宋体"/>
              </w:rPr>
            </w:pPr>
            <w:r>
              <w:rPr>
                <w:rFonts w:ascii="宋体" w:hAnsi="宋体"/>
              </w:rPr>
              <w:t>3</w:t>
            </w:r>
          </w:p>
        </w:tc>
        <w:tc>
          <w:tcPr>
            <w:tcW w:w="1255" w:type="dxa"/>
          </w:tcPr>
          <w:p w:rsidR="00974490" w:rsidRDefault="009F0D85">
            <w:pPr>
              <w:snapToGrid w:val="0"/>
              <w:spacing w:line="400" w:lineRule="exact"/>
              <w:jc w:val="center"/>
              <w:rPr>
                <w:rFonts w:ascii="宋体"/>
              </w:rPr>
            </w:pPr>
            <w:r>
              <w:rPr>
                <w:rFonts w:ascii="宋体" w:hAnsi="宋体"/>
              </w:rPr>
              <w:t>1</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vAlign w:val="center"/>
          </w:tcPr>
          <w:p w:rsidR="00974490" w:rsidRDefault="009F0D85">
            <w:pPr>
              <w:snapToGrid w:val="0"/>
              <w:spacing w:line="400" w:lineRule="exact"/>
              <w:jc w:val="center"/>
              <w:rPr>
                <w:rFonts w:ascii="宋体" w:hAnsi="宋体"/>
              </w:rPr>
            </w:pPr>
            <w:r>
              <w:rPr>
                <w:rFonts w:ascii="宋体" w:eastAsia="Times New Roman"/>
              </w:rPr>
              <w:t>12308100</w:t>
            </w:r>
            <w:r>
              <w:rPr>
                <w:rFonts w:ascii="宋体" w:hAnsi="宋体"/>
              </w:rPr>
              <w:t>13</w:t>
            </w:r>
          </w:p>
        </w:tc>
        <w:tc>
          <w:tcPr>
            <w:tcW w:w="2492" w:type="dxa"/>
          </w:tcPr>
          <w:p w:rsidR="00974490" w:rsidRDefault="009F0D85">
            <w:pPr>
              <w:snapToGrid w:val="0"/>
              <w:spacing w:line="400" w:lineRule="exact"/>
              <w:rPr>
                <w:rFonts w:ascii="宋体"/>
              </w:rPr>
            </w:pPr>
            <w:r>
              <w:rPr>
                <w:rFonts w:ascii="宋体" w:eastAsia="Times New Roman"/>
              </w:rPr>
              <w:t>应用统计</w:t>
            </w:r>
          </w:p>
        </w:tc>
        <w:tc>
          <w:tcPr>
            <w:tcW w:w="708" w:type="dxa"/>
          </w:tcPr>
          <w:p w:rsidR="00974490" w:rsidRDefault="009F0D85">
            <w:pPr>
              <w:snapToGrid w:val="0"/>
              <w:spacing w:line="400" w:lineRule="exact"/>
              <w:jc w:val="center"/>
              <w:rPr>
                <w:rFonts w:ascii="宋体"/>
              </w:rPr>
            </w:pPr>
            <w:r>
              <w:rPr>
                <w:rFonts w:ascii="宋体" w:hAnsi="宋体"/>
              </w:rPr>
              <w:t>54</w:t>
            </w:r>
          </w:p>
        </w:tc>
        <w:tc>
          <w:tcPr>
            <w:tcW w:w="709" w:type="dxa"/>
          </w:tcPr>
          <w:p w:rsidR="00974490" w:rsidRDefault="009F0D85">
            <w:pPr>
              <w:snapToGrid w:val="0"/>
              <w:spacing w:line="400" w:lineRule="exact"/>
              <w:jc w:val="center"/>
              <w:rPr>
                <w:rFonts w:ascii="宋体"/>
              </w:rPr>
            </w:pPr>
            <w:r>
              <w:rPr>
                <w:rFonts w:ascii="宋体" w:hAnsi="宋体"/>
              </w:rPr>
              <w:t>3</w:t>
            </w:r>
          </w:p>
        </w:tc>
        <w:tc>
          <w:tcPr>
            <w:tcW w:w="1255" w:type="dxa"/>
          </w:tcPr>
          <w:p w:rsidR="00974490" w:rsidRDefault="009F0D85">
            <w:pPr>
              <w:snapToGrid w:val="0"/>
              <w:spacing w:line="400" w:lineRule="exact"/>
              <w:jc w:val="center"/>
              <w:rPr>
                <w:rFonts w:ascii="宋体"/>
              </w:rPr>
            </w:pPr>
            <w:r>
              <w:rPr>
                <w:rFonts w:ascii="宋体" w:hAnsi="宋体"/>
              </w:rPr>
              <w:t>1</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Default="009F0D85">
            <w:pPr>
              <w:snapToGrid w:val="0"/>
              <w:spacing w:line="400" w:lineRule="exact"/>
              <w:jc w:val="center"/>
              <w:rPr>
                <w:rFonts w:ascii="宋体"/>
              </w:rPr>
            </w:pPr>
            <w:r>
              <w:rPr>
                <w:rFonts w:ascii="宋体" w:hAnsi="宋体"/>
              </w:rPr>
              <w:t>1231013021</w:t>
            </w:r>
          </w:p>
        </w:tc>
        <w:tc>
          <w:tcPr>
            <w:tcW w:w="2492" w:type="dxa"/>
          </w:tcPr>
          <w:p w:rsidR="00974490" w:rsidRDefault="009F0D85">
            <w:pPr>
              <w:snapToGrid w:val="0"/>
              <w:spacing w:line="400" w:lineRule="exact"/>
              <w:rPr>
                <w:rFonts w:ascii="宋体"/>
              </w:rPr>
            </w:pPr>
            <w:r>
              <w:rPr>
                <w:rFonts w:ascii="宋体" w:eastAsia="Times New Roman"/>
              </w:rPr>
              <w:t>自然辩证法概论</w:t>
            </w:r>
          </w:p>
        </w:tc>
        <w:tc>
          <w:tcPr>
            <w:tcW w:w="708" w:type="dxa"/>
          </w:tcPr>
          <w:p w:rsidR="00974490" w:rsidRDefault="009F0D85">
            <w:pPr>
              <w:snapToGrid w:val="0"/>
              <w:spacing w:line="400" w:lineRule="exact"/>
              <w:jc w:val="center"/>
              <w:rPr>
                <w:rFonts w:ascii="宋体"/>
              </w:rPr>
            </w:pPr>
            <w:r>
              <w:rPr>
                <w:rFonts w:ascii="宋体" w:hAnsi="宋体"/>
              </w:rPr>
              <w:t>18</w:t>
            </w:r>
          </w:p>
        </w:tc>
        <w:tc>
          <w:tcPr>
            <w:tcW w:w="709" w:type="dxa"/>
          </w:tcPr>
          <w:p w:rsidR="00974490" w:rsidRDefault="009F0D85">
            <w:pPr>
              <w:snapToGrid w:val="0"/>
              <w:spacing w:line="400" w:lineRule="exact"/>
              <w:jc w:val="center"/>
              <w:rPr>
                <w:rFonts w:ascii="宋体"/>
              </w:rPr>
            </w:pPr>
            <w:r>
              <w:rPr>
                <w:rFonts w:ascii="宋体" w:hAnsi="宋体"/>
              </w:rPr>
              <w:t>1</w:t>
            </w:r>
          </w:p>
        </w:tc>
        <w:tc>
          <w:tcPr>
            <w:tcW w:w="1255" w:type="dxa"/>
          </w:tcPr>
          <w:p w:rsidR="00974490" w:rsidRDefault="009F0D85">
            <w:pPr>
              <w:snapToGrid w:val="0"/>
              <w:spacing w:line="400" w:lineRule="exact"/>
              <w:jc w:val="center"/>
              <w:rPr>
                <w:rFonts w:ascii="宋体"/>
              </w:rPr>
            </w:pPr>
            <w:r>
              <w:rPr>
                <w:rFonts w:ascii="宋体" w:hAnsi="宋体"/>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Default="009F0D85">
            <w:pPr>
              <w:snapToGrid w:val="0"/>
              <w:spacing w:line="400" w:lineRule="exact"/>
              <w:jc w:val="center"/>
              <w:rPr>
                <w:rFonts w:ascii="宋体"/>
              </w:rPr>
            </w:pPr>
            <w:r>
              <w:rPr>
                <w:rFonts w:ascii="宋体" w:hAnsi="宋体"/>
              </w:rPr>
              <w:t>1231420101</w:t>
            </w:r>
          </w:p>
        </w:tc>
        <w:tc>
          <w:tcPr>
            <w:tcW w:w="2492" w:type="dxa"/>
          </w:tcPr>
          <w:p w:rsidR="00974490" w:rsidRDefault="009F0D85">
            <w:pPr>
              <w:jc w:val="left"/>
              <w:rPr>
                <w:rFonts w:ascii="宋体" w:hAnsi="宋体"/>
              </w:rPr>
            </w:pPr>
            <w:r>
              <w:rPr>
                <w:rFonts w:ascii="宋体" w:eastAsia="Times New Roman"/>
              </w:rPr>
              <w:t>文献检索与科技论文写作</w:t>
            </w:r>
          </w:p>
        </w:tc>
        <w:tc>
          <w:tcPr>
            <w:tcW w:w="708" w:type="dxa"/>
          </w:tcPr>
          <w:p w:rsidR="00974490" w:rsidRDefault="009F0D85">
            <w:pPr>
              <w:jc w:val="center"/>
              <w:rPr>
                <w:rFonts w:ascii="宋体" w:hAnsi="宋体"/>
              </w:rPr>
            </w:pPr>
            <w:r>
              <w:rPr>
                <w:rFonts w:ascii="宋体" w:hAnsi="宋体"/>
              </w:rPr>
              <w:t>18</w:t>
            </w:r>
          </w:p>
        </w:tc>
        <w:tc>
          <w:tcPr>
            <w:tcW w:w="709" w:type="dxa"/>
          </w:tcPr>
          <w:p w:rsidR="00974490" w:rsidRDefault="009F0D85">
            <w:pPr>
              <w:jc w:val="center"/>
              <w:rPr>
                <w:rFonts w:ascii="宋体" w:hAnsi="宋体"/>
              </w:rPr>
            </w:pPr>
            <w:r>
              <w:rPr>
                <w:rFonts w:ascii="宋体" w:hAnsi="宋体"/>
              </w:rPr>
              <w:t>1</w:t>
            </w:r>
          </w:p>
        </w:tc>
        <w:tc>
          <w:tcPr>
            <w:tcW w:w="1255" w:type="dxa"/>
          </w:tcPr>
          <w:p w:rsidR="00974490" w:rsidRDefault="009F0D85">
            <w:pPr>
              <w:snapToGrid w:val="0"/>
              <w:spacing w:line="400" w:lineRule="exact"/>
              <w:jc w:val="center"/>
              <w:rPr>
                <w:rFonts w:ascii="宋体"/>
              </w:rPr>
            </w:pPr>
            <w:r>
              <w:rPr>
                <w:rFonts w:ascii="宋体" w:hAnsi="宋体"/>
              </w:rPr>
              <w:t>2</w:t>
            </w:r>
          </w:p>
        </w:tc>
      </w:tr>
      <w:tr w:rsidR="00974490">
        <w:trPr>
          <w:trHeight w:val="550"/>
        </w:trPr>
        <w:tc>
          <w:tcPr>
            <w:tcW w:w="560" w:type="dxa"/>
            <w:vMerge/>
          </w:tcPr>
          <w:p w:rsidR="00974490" w:rsidRDefault="00974490"/>
        </w:tc>
        <w:tc>
          <w:tcPr>
            <w:tcW w:w="1278" w:type="dxa"/>
            <w:vMerge w:val="restart"/>
          </w:tcPr>
          <w:p w:rsidR="00974490" w:rsidRDefault="009F0D85">
            <w:pPr>
              <w:snapToGrid w:val="0"/>
              <w:spacing w:line="400" w:lineRule="exact"/>
              <w:jc w:val="center"/>
              <w:rPr>
                <w:rFonts w:ascii="宋体" w:hAnsi="宋体"/>
              </w:rPr>
            </w:pPr>
            <w:r>
              <w:rPr>
                <w:rFonts w:ascii="宋体" w:eastAsia="Times New Roman"/>
              </w:rPr>
              <w:t>专业核心</w:t>
            </w:r>
          </w:p>
          <w:p w:rsidR="00974490" w:rsidRDefault="009F0D85">
            <w:pPr>
              <w:snapToGrid w:val="0"/>
              <w:spacing w:line="400" w:lineRule="exact"/>
              <w:jc w:val="center"/>
              <w:rPr>
                <w:rFonts w:ascii="宋体" w:hAnsi="宋体"/>
              </w:rPr>
            </w:pPr>
            <w:r>
              <w:rPr>
                <w:rFonts w:ascii="宋体" w:eastAsia="Times New Roman"/>
              </w:rPr>
              <w:t>学位课</w:t>
            </w:r>
          </w:p>
        </w:tc>
        <w:tc>
          <w:tcPr>
            <w:tcW w:w="1426" w:type="dxa"/>
            <w:vAlign w:val="center"/>
          </w:tcPr>
          <w:p w:rsidR="00974490" w:rsidRDefault="009F0D85">
            <w:pPr>
              <w:snapToGrid w:val="0"/>
              <w:spacing w:line="400" w:lineRule="exact"/>
              <w:jc w:val="center"/>
              <w:rPr>
                <w:rFonts w:ascii="宋体" w:hAnsi="宋体"/>
              </w:rPr>
            </w:pPr>
            <w:r>
              <w:rPr>
                <w:rFonts w:ascii="宋体" w:eastAsia="Times New Roman"/>
              </w:rPr>
              <w:t>2</w:t>
            </w:r>
            <w:r w:rsidR="00E8032E">
              <w:rPr>
                <w:rFonts w:ascii="宋体" w:hAnsi="宋体"/>
              </w:rPr>
              <w:t>13041</w:t>
            </w:r>
            <w:r w:rsidR="00184367">
              <w:rPr>
                <w:rFonts w:ascii="宋体" w:hAnsi="宋体"/>
              </w:rPr>
              <w:t>2</w:t>
            </w:r>
            <w:r>
              <w:rPr>
                <w:rFonts w:ascii="宋体" w:hAnsi="宋体"/>
              </w:rPr>
              <w:t>142</w:t>
            </w:r>
          </w:p>
        </w:tc>
        <w:tc>
          <w:tcPr>
            <w:tcW w:w="2492" w:type="dxa"/>
            <w:vAlign w:val="center"/>
          </w:tcPr>
          <w:p w:rsidR="00974490" w:rsidRDefault="009F0D85">
            <w:pPr>
              <w:jc w:val="left"/>
              <w:rPr>
                <w:rFonts w:ascii="宋体" w:hAnsi="宋体"/>
              </w:rPr>
            </w:pPr>
            <w:r>
              <w:rPr>
                <w:rFonts w:ascii="宋体" w:eastAsia="Times New Roman"/>
              </w:rPr>
              <w:t>土地经济理论</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1</w:t>
            </w:r>
          </w:p>
        </w:tc>
      </w:tr>
      <w:tr w:rsidR="00974490">
        <w:trPr>
          <w:trHeight w:val="550"/>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center"/>
              <w:rPr>
                <w:rFonts w:ascii="宋体" w:hAnsi="宋体"/>
              </w:rPr>
            </w:pPr>
            <w:r>
              <w:rPr>
                <w:rFonts w:ascii="宋体" w:eastAsia="Times New Roman"/>
              </w:rPr>
              <w:t>2230411062</w:t>
            </w:r>
          </w:p>
        </w:tc>
        <w:tc>
          <w:tcPr>
            <w:tcW w:w="2492" w:type="dxa"/>
            <w:vAlign w:val="center"/>
          </w:tcPr>
          <w:p w:rsidR="00974490" w:rsidRPr="009526D9" w:rsidRDefault="009526D9">
            <w:pPr>
              <w:jc w:val="left"/>
              <w:rPr>
                <w:rFonts w:ascii="宋体" w:hAnsi="宋体"/>
              </w:rPr>
            </w:pPr>
            <w:r>
              <w:rPr>
                <w:rFonts w:ascii="宋体" w:hint="eastAsia"/>
              </w:rPr>
              <w:t>公共</w:t>
            </w:r>
            <w:r>
              <w:rPr>
                <w:rFonts w:ascii="宋体"/>
              </w:rPr>
              <w:t>政策</w:t>
            </w:r>
            <w:r>
              <w:rPr>
                <w:rFonts w:ascii="宋体" w:hint="eastAsia"/>
              </w:rPr>
              <w:t>分析</w:t>
            </w:r>
            <w:r>
              <w:rPr>
                <w:rFonts w:ascii="宋体"/>
              </w:rPr>
              <w:t>与方法</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1</w:t>
            </w:r>
          </w:p>
        </w:tc>
      </w:tr>
      <w:tr w:rsidR="00974490">
        <w:trPr>
          <w:trHeight w:val="454"/>
        </w:trPr>
        <w:tc>
          <w:tcPr>
            <w:tcW w:w="560" w:type="dxa"/>
            <w:vMerge/>
          </w:tcPr>
          <w:p w:rsidR="00974490" w:rsidRDefault="00974490"/>
        </w:tc>
        <w:tc>
          <w:tcPr>
            <w:tcW w:w="1278" w:type="dxa"/>
            <w:vMerge w:val="restart"/>
            <w:vAlign w:val="center"/>
          </w:tcPr>
          <w:p w:rsidR="00974490" w:rsidRDefault="009F0D85">
            <w:pPr>
              <w:snapToGrid w:val="0"/>
              <w:spacing w:line="400" w:lineRule="exact"/>
              <w:jc w:val="center"/>
              <w:rPr>
                <w:rFonts w:ascii="宋体" w:hAnsi="宋体"/>
              </w:rPr>
            </w:pPr>
            <w:r>
              <w:rPr>
                <w:rFonts w:ascii="宋体" w:eastAsia="Times New Roman"/>
              </w:rPr>
              <w:t>专业方向</w:t>
            </w:r>
          </w:p>
          <w:p w:rsidR="00974490" w:rsidRDefault="009F0D85">
            <w:pPr>
              <w:snapToGrid w:val="0"/>
              <w:spacing w:line="400" w:lineRule="exact"/>
              <w:jc w:val="center"/>
              <w:rPr>
                <w:rFonts w:ascii="宋体" w:hAnsi="宋体"/>
              </w:rPr>
            </w:pPr>
            <w:r>
              <w:rPr>
                <w:rFonts w:ascii="宋体" w:eastAsia="Times New Roman"/>
              </w:rPr>
              <w:t>学位课</w:t>
            </w:r>
          </w:p>
        </w:tc>
        <w:tc>
          <w:tcPr>
            <w:tcW w:w="1426" w:type="dxa"/>
            <w:vAlign w:val="center"/>
          </w:tcPr>
          <w:p w:rsidR="00974490" w:rsidRDefault="009F0D85">
            <w:pPr>
              <w:snapToGrid w:val="0"/>
              <w:spacing w:line="400" w:lineRule="exact"/>
              <w:jc w:val="center"/>
              <w:rPr>
                <w:rFonts w:ascii="宋体"/>
              </w:rPr>
            </w:pPr>
            <w:r>
              <w:rPr>
                <w:rFonts w:ascii="宋体" w:eastAsia="Times New Roman"/>
              </w:rPr>
              <w:t>2230412072</w:t>
            </w:r>
          </w:p>
        </w:tc>
        <w:tc>
          <w:tcPr>
            <w:tcW w:w="2492" w:type="dxa"/>
            <w:vAlign w:val="center"/>
          </w:tcPr>
          <w:p w:rsidR="00974490" w:rsidRDefault="009F0D85">
            <w:pPr>
              <w:jc w:val="left"/>
              <w:rPr>
                <w:rFonts w:ascii="宋体" w:hAnsi="宋体"/>
              </w:rPr>
            </w:pPr>
            <w:r>
              <w:rPr>
                <w:rFonts w:ascii="宋体" w:eastAsia="Times New Roman"/>
              </w:rPr>
              <w:t>土地信息技术</w:t>
            </w:r>
          </w:p>
        </w:tc>
        <w:tc>
          <w:tcPr>
            <w:tcW w:w="708" w:type="dxa"/>
            <w:vAlign w:val="center"/>
          </w:tcPr>
          <w:p w:rsidR="00974490" w:rsidRDefault="009F0D85">
            <w:pPr>
              <w:snapToGrid w:val="0"/>
              <w:spacing w:line="400" w:lineRule="exact"/>
              <w:jc w:val="center"/>
              <w:rPr>
                <w:rFonts w:ascii="宋体"/>
              </w:rPr>
            </w:pPr>
            <w:r>
              <w:rPr>
                <w:rFonts w:ascii="宋体" w:eastAsia="Times New Roman"/>
              </w:rPr>
              <w:t>32</w:t>
            </w:r>
          </w:p>
        </w:tc>
        <w:tc>
          <w:tcPr>
            <w:tcW w:w="709" w:type="dxa"/>
            <w:vAlign w:val="center"/>
          </w:tcPr>
          <w:p w:rsidR="00974490" w:rsidRDefault="009F0D85">
            <w:pPr>
              <w:snapToGrid w:val="0"/>
              <w:spacing w:line="400" w:lineRule="exact"/>
              <w:jc w:val="center"/>
              <w:rPr>
                <w:rFonts w:asci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rPr>
            </w:pPr>
            <w:r>
              <w:rPr>
                <w:rFonts w:ascii="宋体" w:eastAsia="Times New Roman"/>
              </w:rPr>
              <w:t>1</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vAlign w:val="center"/>
          </w:tcPr>
          <w:p w:rsidR="00974490" w:rsidRDefault="009F0D85">
            <w:pPr>
              <w:snapToGrid w:val="0"/>
              <w:spacing w:line="400" w:lineRule="exact"/>
              <w:jc w:val="center"/>
              <w:rPr>
                <w:rFonts w:ascii="宋体"/>
              </w:rPr>
            </w:pPr>
            <w:r>
              <w:rPr>
                <w:rFonts w:ascii="宋体" w:eastAsia="Times New Roman"/>
              </w:rPr>
              <w:t>2230412081</w:t>
            </w:r>
          </w:p>
        </w:tc>
        <w:tc>
          <w:tcPr>
            <w:tcW w:w="2492" w:type="dxa"/>
            <w:vAlign w:val="center"/>
          </w:tcPr>
          <w:p w:rsidR="00974490" w:rsidRDefault="009F0D85">
            <w:pPr>
              <w:jc w:val="left"/>
              <w:rPr>
                <w:rFonts w:ascii="宋体" w:hAnsi="宋体"/>
              </w:rPr>
            </w:pPr>
            <w:r>
              <w:rPr>
                <w:rFonts w:ascii="宋体" w:eastAsia="Times New Roman"/>
              </w:rPr>
              <w:t>遥感原理与应用</w:t>
            </w:r>
          </w:p>
        </w:tc>
        <w:tc>
          <w:tcPr>
            <w:tcW w:w="708" w:type="dxa"/>
            <w:vAlign w:val="center"/>
          </w:tcPr>
          <w:p w:rsidR="00974490" w:rsidRDefault="009F0D85">
            <w:pPr>
              <w:snapToGrid w:val="0"/>
              <w:spacing w:line="400" w:lineRule="exact"/>
              <w:jc w:val="center"/>
              <w:rPr>
                <w:rFonts w:ascii="宋体"/>
              </w:rPr>
            </w:pPr>
            <w:r>
              <w:rPr>
                <w:rFonts w:ascii="宋体" w:eastAsia="Times New Roman"/>
              </w:rPr>
              <w:t>16</w:t>
            </w:r>
          </w:p>
        </w:tc>
        <w:tc>
          <w:tcPr>
            <w:tcW w:w="709" w:type="dxa"/>
            <w:vAlign w:val="center"/>
          </w:tcPr>
          <w:p w:rsidR="00974490" w:rsidRDefault="009F0D85">
            <w:pPr>
              <w:snapToGrid w:val="0"/>
              <w:spacing w:line="400" w:lineRule="exact"/>
              <w:jc w:val="center"/>
              <w:rPr>
                <w:rFonts w:ascii="宋体"/>
              </w:rPr>
            </w:pPr>
            <w:r>
              <w:rPr>
                <w:rFonts w:ascii="宋体" w:eastAsia="Times New Roman"/>
              </w:rPr>
              <w:t>1</w:t>
            </w:r>
          </w:p>
        </w:tc>
        <w:tc>
          <w:tcPr>
            <w:tcW w:w="1255" w:type="dxa"/>
            <w:vAlign w:val="center"/>
          </w:tcPr>
          <w:p w:rsidR="00974490" w:rsidRDefault="009F0D85">
            <w:pPr>
              <w:snapToGrid w:val="0"/>
              <w:spacing w:line="400" w:lineRule="exact"/>
              <w:jc w:val="center"/>
              <w:rPr>
                <w:rFonts w:ascii="宋体"/>
              </w:rPr>
            </w:pPr>
            <w:r>
              <w:rPr>
                <w:rFonts w:ascii="宋体" w:eastAsia="Times New Roman"/>
              </w:rPr>
              <w:t>1</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vAlign w:val="center"/>
          </w:tcPr>
          <w:p w:rsidR="00974490" w:rsidRDefault="009F0D85">
            <w:pPr>
              <w:snapToGrid w:val="0"/>
              <w:spacing w:line="400" w:lineRule="exact"/>
              <w:jc w:val="center"/>
              <w:rPr>
                <w:rFonts w:ascii="宋体"/>
              </w:rPr>
            </w:pPr>
            <w:r>
              <w:rPr>
                <w:rFonts w:ascii="宋体" w:eastAsia="Times New Roman"/>
              </w:rPr>
              <w:t>2130412072</w:t>
            </w:r>
          </w:p>
        </w:tc>
        <w:tc>
          <w:tcPr>
            <w:tcW w:w="2492" w:type="dxa"/>
            <w:vAlign w:val="center"/>
          </w:tcPr>
          <w:p w:rsidR="00974490" w:rsidRDefault="009F0D85">
            <w:pPr>
              <w:spacing w:line="480" w:lineRule="exact"/>
              <w:jc w:val="left"/>
              <w:outlineLvl w:val="1"/>
              <w:rPr>
                <w:rFonts w:ascii="宋体"/>
              </w:rPr>
            </w:pPr>
            <w:r>
              <w:rPr>
                <w:rFonts w:ascii="宋体" w:eastAsia="Times New Roman"/>
              </w:rPr>
              <w:t>土地系统分析</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32</w:t>
            </w:r>
          </w:p>
        </w:tc>
        <w:tc>
          <w:tcPr>
            <w:tcW w:w="709" w:type="dxa"/>
            <w:vAlign w:val="center"/>
          </w:tcPr>
          <w:p w:rsidR="00974490" w:rsidRDefault="009F0D85">
            <w:pPr>
              <w:snapToGrid w:val="0"/>
              <w:spacing w:line="400" w:lineRule="exact"/>
              <w:jc w:val="center"/>
              <w:rPr>
                <w:rFonts w:asci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rPr>
            </w:pPr>
            <w:r>
              <w:rPr>
                <w:rFonts w:ascii="宋体" w:eastAsia="Times New Roman"/>
              </w:rPr>
              <w:t>1</w:t>
            </w:r>
          </w:p>
        </w:tc>
      </w:tr>
      <w:tr w:rsidR="00974490">
        <w:trPr>
          <w:trHeight w:val="454"/>
        </w:trPr>
        <w:tc>
          <w:tcPr>
            <w:tcW w:w="8428" w:type="dxa"/>
            <w:gridSpan w:val="7"/>
          </w:tcPr>
          <w:p w:rsidR="00974490" w:rsidRDefault="009F0D85">
            <w:pPr>
              <w:snapToGrid w:val="0"/>
              <w:spacing w:line="400" w:lineRule="exact"/>
              <w:jc w:val="center"/>
              <w:rPr>
                <w:rFonts w:ascii="宋体"/>
              </w:rPr>
            </w:pPr>
            <w:r>
              <w:rPr>
                <w:rFonts w:ascii="宋体" w:eastAsia="Times New Roman"/>
              </w:rPr>
              <w:t>学位课程学分</w:t>
            </w:r>
            <w:r>
              <w:rPr>
                <w:rFonts w:ascii="宋体" w:hAnsi="宋体"/>
              </w:rPr>
              <w:t xml:space="preserve"> </w:t>
            </w:r>
            <w:r>
              <w:rPr>
                <w:rFonts w:ascii="宋体" w:eastAsia="Times New Roman"/>
              </w:rPr>
              <w:t>≥</w:t>
            </w:r>
            <w:r>
              <w:rPr>
                <w:rFonts w:ascii="宋体" w:eastAsia="Times New Roman"/>
              </w:rPr>
              <w:t>17</w:t>
            </w:r>
            <w:r>
              <w:rPr>
                <w:rFonts w:ascii="宋体" w:eastAsia="Times New Roman"/>
              </w:rPr>
              <w:t>学分</w:t>
            </w:r>
          </w:p>
        </w:tc>
      </w:tr>
      <w:tr w:rsidR="00974490">
        <w:trPr>
          <w:trHeight w:val="454"/>
        </w:trPr>
        <w:tc>
          <w:tcPr>
            <w:tcW w:w="1838" w:type="dxa"/>
            <w:gridSpan w:val="2"/>
            <w:vMerge w:val="restart"/>
          </w:tcPr>
          <w:p w:rsidR="00974490" w:rsidRDefault="009F0D85">
            <w:pPr>
              <w:snapToGrid w:val="0"/>
              <w:spacing w:line="400" w:lineRule="exact"/>
              <w:jc w:val="center"/>
              <w:rPr>
                <w:rFonts w:ascii="宋体" w:eastAsia="Arial" w:hAnsi="Arial"/>
              </w:rPr>
            </w:pPr>
            <w:r>
              <w:rPr>
                <w:rFonts w:ascii="宋体" w:eastAsia="Times New Roman"/>
              </w:rPr>
              <w:t>必修</w:t>
            </w:r>
          </w:p>
          <w:p w:rsidR="00974490" w:rsidRDefault="009F0D85">
            <w:pPr>
              <w:snapToGrid w:val="0"/>
              <w:spacing w:line="400" w:lineRule="exact"/>
              <w:jc w:val="center"/>
              <w:rPr>
                <w:rFonts w:ascii="宋体" w:eastAsia="Arial" w:hAnsi="Arial"/>
                <w:b/>
              </w:rPr>
            </w:pPr>
            <w:r>
              <w:rPr>
                <w:rFonts w:ascii="宋体" w:eastAsia="Times New Roman"/>
              </w:rPr>
              <w:t>环节</w:t>
            </w:r>
          </w:p>
        </w:tc>
        <w:tc>
          <w:tcPr>
            <w:tcW w:w="3918" w:type="dxa"/>
            <w:gridSpan w:val="2"/>
          </w:tcPr>
          <w:p w:rsidR="00974490" w:rsidRDefault="009F0D85">
            <w:pPr>
              <w:snapToGrid w:val="0"/>
              <w:spacing w:line="400" w:lineRule="exact"/>
              <w:rPr>
                <w:rFonts w:ascii="仿宋_GB2312" w:eastAsia="仿宋_GB2312" w:hAnsi="仿宋_GB2312"/>
                <w:sz w:val="28"/>
                <w:szCs w:val="28"/>
              </w:rPr>
            </w:pPr>
            <w:r>
              <w:rPr>
                <w:rFonts w:ascii="宋体" w:eastAsia="Times New Roman"/>
              </w:rPr>
              <w:t>学术报告</w:t>
            </w:r>
          </w:p>
        </w:tc>
        <w:tc>
          <w:tcPr>
            <w:tcW w:w="708" w:type="dxa"/>
          </w:tcPr>
          <w:p w:rsidR="00974490" w:rsidRDefault="009F0D85">
            <w:pPr>
              <w:snapToGrid w:val="0"/>
              <w:spacing w:line="400" w:lineRule="exact"/>
              <w:jc w:val="center"/>
              <w:rPr>
                <w:rFonts w:ascii="宋体"/>
                <w:sz w:val="18"/>
                <w:szCs w:val="18"/>
              </w:rPr>
            </w:pPr>
            <w:r>
              <w:rPr>
                <w:rFonts w:ascii="宋体" w:hAnsi="宋体"/>
                <w:sz w:val="18"/>
                <w:szCs w:val="18"/>
              </w:rPr>
              <w:t>1-2</w:t>
            </w:r>
            <w:r>
              <w:rPr>
                <w:rFonts w:ascii="宋体" w:eastAsia="Times New Roman"/>
                <w:sz w:val="18"/>
                <w:szCs w:val="18"/>
              </w:rPr>
              <w:t>次</w:t>
            </w:r>
          </w:p>
        </w:tc>
        <w:tc>
          <w:tcPr>
            <w:tcW w:w="709" w:type="dxa"/>
          </w:tcPr>
          <w:p w:rsidR="00974490" w:rsidRDefault="009F0D85">
            <w:pPr>
              <w:snapToGrid w:val="0"/>
              <w:spacing w:line="400" w:lineRule="exact"/>
              <w:jc w:val="center"/>
              <w:rPr>
                <w:rFonts w:ascii="宋体"/>
              </w:rPr>
            </w:pPr>
            <w:r>
              <w:rPr>
                <w:rFonts w:ascii="宋体" w:hAnsi="宋体"/>
              </w:rPr>
              <w:t>1</w:t>
            </w:r>
          </w:p>
        </w:tc>
        <w:tc>
          <w:tcPr>
            <w:tcW w:w="1255" w:type="dxa"/>
          </w:tcPr>
          <w:p w:rsidR="00974490" w:rsidRDefault="009F0D85">
            <w:pPr>
              <w:snapToGrid w:val="0"/>
              <w:spacing w:line="400" w:lineRule="exact"/>
              <w:jc w:val="center"/>
              <w:rPr>
                <w:rFonts w:ascii="宋体"/>
              </w:rPr>
            </w:pPr>
            <w:r>
              <w:rPr>
                <w:rFonts w:ascii="宋体" w:hAnsi="宋体"/>
              </w:rPr>
              <w:t>2-3</w:t>
            </w:r>
          </w:p>
        </w:tc>
      </w:tr>
      <w:tr w:rsidR="00974490">
        <w:trPr>
          <w:trHeight w:val="454"/>
        </w:trPr>
        <w:tc>
          <w:tcPr>
            <w:tcW w:w="1838" w:type="dxa"/>
            <w:gridSpan w:val="2"/>
            <w:vMerge/>
          </w:tcPr>
          <w:p w:rsidR="00974490" w:rsidRDefault="00974490"/>
        </w:tc>
        <w:tc>
          <w:tcPr>
            <w:tcW w:w="3918" w:type="dxa"/>
            <w:gridSpan w:val="2"/>
          </w:tcPr>
          <w:p w:rsidR="00974490" w:rsidRDefault="009F0D85">
            <w:pPr>
              <w:snapToGrid w:val="0"/>
              <w:spacing w:line="400" w:lineRule="exact"/>
              <w:rPr>
                <w:rFonts w:ascii="仿宋_GB2312" w:eastAsia="仿宋_GB2312" w:hAnsi="仿宋_GB2312"/>
                <w:sz w:val="28"/>
                <w:szCs w:val="28"/>
              </w:rPr>
            </w:pPr>
            <w:r>
              <w:rPr>
                <w:rFonts w:ascii="宋体" w:eastAsia="Times New Roman"/>
              </w:rPr>
              <w:t>教学实践或工程实践</w:t>
            </w:r>
          </w:p>
        </w:tc>
        <w:tc>
          <w:tcPr>
            <w:tcW w:w="708" w:type="dxa"/>
          </w:tcPr>
          <w:p w:rsidR="00974490" w:rsidRDefault="009F0D85">
            <w:pPr>
              <w:snapToGrid w:val="0"/>
              <w:spacing w:line="400" w:lineRule="exact"/>
              <w:jc w:val="center"/>
              <w:rPr>
                <w:rFonts w:ascii="宋体"/>
                <w:sz w:val="18"/>
                <w:szCs w:val="18"/>
              </w:rPr>
            </w:pPr>
            <w:r>
              <w:rPr>
                <w:rFonts w:ascii="宋体" w:eastAsia="Times New Roman"/>
                <w:sz w:val="18"/>
                <w:szCs w:val="18"/>
              </w:rPr>
              <w:t>≥</w:t>
            </w:r>
            <w:r>
              <w:rPr>
                <w:rFonts w:ascii="宋体" w:hAnsi="宋体"/>
                <w:sz w:val="18"/>
                <w:szCs w:val="18"/>
              </w:rPr>
              <w:t>100</w:t>
            </w:r>
          </w:p>
        </w:tc>
        <w:tc>
          <w:tcPr>
            <w:tcW w:w="709" w:type="dxa"/>
          </w:tcPr>
          <w:p w:rsidR="00974490" w:rsidRDefault="009F0D85">
            <w:pPr>
              <w:snapToGrid w:val="0"/>
              <w:spacing w:line="400" w:lineRule="exact"/>
              <w:jc w:val="center"/>
              <w:rPr>
                <w:rFonts w:ascii="宋体"/>
              </w:rPr>
            </w:pPr>
            <w:r>
              <w:rPr>
                <w:rFonts w:ascii="宋体" w:hAnsi="宋体"/>
              </w:rPr>
              <w:t>2</w:t>
            </w:r>
          </w:p>
        </w:tc>
        <w:tc>
          <w:tcPr>
            <w:tcW w:w="1255" w:type="dxa"/>
          </w:tcPr>
          <w:p w:rsidR="00974490" w:rsidRDefault="009F0D85">
            <w:pPr>
              <w:snapToGrid w:val="0"/>
              <w:spacing w:line="400" w:lineRule="exact"/>
              <w:jc w:val="center"/>
              <w:rPr>
                <w:rFonts w:ascii="宋体"/>
              </w:rPr>
            </w:pPr>
            <w:r>
              <w:rPr>
                <w:rFonts w:ascii="宋体" w:hAnsi="宋体"/>
              </w:rPr>
              <w:t>3</w:t>
            </w:r>
          </w:p>
        </w:tc>
      </w:tr>
      <w:tr w:rsidR="00974490">
        <w:trPr>
          <w:trHeight w:val="454"/>
        </w:trPr>
        <w:tc>
          <w:tcPr>
            <w:tcW w:w="560" w:type="dxa"/>
            <w:vMerge w:val="restart"/>
          </w:tcPr>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74490">
            <w:pPr>
              <w:snapToGrid w:val="0"/>
              <w:spacing w:line="400" w:lineRule="exact"/>
              <w:jc w:val="center"/>
              <w:rPr>
                <w:rFonts w:ascii="宋体" w:hAnsi="宋体"/>
              </w:rPr>
            </w:pPr>
          </w:p>
          <w:p w:rsidR="00974490" w:rsidRDefault="009F0D85">
            <w:pPr>
              <w:snapToGrid w:val="0"/>
              <w:spacing w:line="400" w:lineRule="exact"/>
              <w:jc w:val="center"/>
              <w:rPr>
                <w:rFonts w:ascii="宋体"/>
              </w:rPr>
            </w:pPr>
            <w:r>
              <w:rPr>
                <w:rFonts w:ascii="宋体" w:eastAsia="Times New Roman"/>
              </w:rPr>
              <w:t>非</w:t>
            </w:r>
          </w:p>
          <w:p w:rsidR="00974490" w:rsidRDefault="00974490">
            <w:pPr>
              <w:snapToGrid w:val="0"/>
              <w:spacing w:line="400" w:lineRule="exact"/>
              <w:jc w:val="center"/>
              <w:rPr>
                <w:rFonts w:ascii="宋体" w:hAnsi="宋体"/>
              </w:rPr>
            </w:pPr>
          </w:p>
          <w:p w:rsidR="00974490" w:rsidRDefault="009F0D85">
            <w:pPr>
              <w:snapToGrid w:val="0"/>
              <w:spacing w:line="400" w:lineRule="exact"/>
              <w:jc w:val="center"/>
              <w:rPr>
                <w:rFonts w:ascii="宋体"/>
              </w:rPr>
            </w:pPr>
            <w:r>
              <w:rPr>
                <w:rFonts w:ascii="宋体" w:eastAsia="Times New Roman"/>
              </w:rPr>
              <w:t>学</w:t>
            </w:r>
          </w:p>
          <w:p w:rsidR="00974490" w:rsidRDefault="00974490">
            <w:pPr>
              <w:snapToGrid w:val="0"/>
              <w:spacing w:line="400" w:lineRule="exact"/>
              <w:jc w:val="center"/>
              <w:rPr>
                <w:rFonts w:ascii="宋体" w:hAnsi="宋体"/>
              </w:rPr>
            </w:pPr>
          </w:p>
          <w:p w:rsidR="00974490" w:rsidRDefault="009F0D85">
            <w:pPr>
              <w:snapToGrid w:val="0"/>
              <w:spacing w:line="400" w:lineRule="exact"/>
              <w:jc w:val="center"/>
              <w:rPr>
                <w:rFonts w:ascii="宋体"/>
              </w:rPr>
            </w:pPr>
            <w:r>
              <w:rPr>
                <w:rFonts w:ascii="宋体" w:eastAsia="Times New Roman"/>
              </w:rPr>
              <w:t>位</w:t>
            </w:r>
          </w:p>
          <w:p w:rsidR="00974490" w:rsidRDefault="00974490">
            <w:pPr>
              <w:snapToGrid w:val="0"/>
              <w:spacing w:line="400" w:lineRule="exact"/>
              <w:jc w:val="center"/>
              <w:rPr>
                <w:rFonts w:ascii="宋体" w:hAnsi="宋体"/>
              </w:rPr>
            </w:pPr>
          </w:p>
          <w:p w:rsidR="00974490" w:rsidRDefault="009F0D85">
            <w:pPr>
              <w:snapToGrid w:val="0"/>
              <w:spacing w:line="400" w:lineRule="exact"/>
              <w:jc w:val="center"/>
              <w:rPr>
                <w:rFonts w:ascii="宋体"/>
              </w:rPr>
            </w:pPr>
            <w:r>
              <w:rPr>
                <w:rFonts w:ascii="宋体" w:eastAsia="Times New Roman"/>
              </w:rPr>
              <w:t>课</w:t>
            </w:r>
          </w:p>
          <w:p w:rsidR="00974490" w:rsidRDefault="00974490">
            <w:pPr>
              <w:snapToGrid w:val="0"/>
              <w:spacing w:line="400" w:lineRule="exact"/>
              <w:jc w:val="center"/>
              <w:rPr>
                <w:rFonts w:ascii="宋体" w:hAnsi="宋体"/>
              </w:rPr>
            </w:pPr>
          </w:p>
          <w:p w:rsidR="00974490" w:rsidRDefault="009F0D85">
            <w:pPr>
              <w:snapToGrid w:val="0"/>
              <w:spacing w:line="400" w:lineRule="exact"/>
              <w:jc w:val="center"/>
              <w:rPr>
                <w:rFonts w:ascii="宋体"/>
              </w:rPr>
            </w:pPr>
            <w:r>
              <w:rPr>
                <w:rFonts w:ascii="宋体" w:eastAsia="Times New Roman"/>
              </w:rPr>
              <w:t>程</w:t>
            </w:r>
          </w:p>
        </w:tc>
        <w:tc>
          <w:tcPr>
            <w:tcW w:w="1278" w:type="dxa"/>
            <w:vMerge w:val="restart"/>
            <w:vAlign w:val="center"/>
          </w:tcPr>
          <w:p w:rsidR="00974490" w:rsidRDefault="009F0D85">
            <w:pPr>
              <w:snapToGrid w:val="0"/>
              <w:spacing w:line="400" w:lineRule="exact"/>
              <w:jc w:val="center"/>
              <w:rPr>
                <w:rFonts w:ascii="宋体" w:hAnsi="宋体"/>
              </w:rPr>
            </w:pPr>
            <w:r>
              <w:rPr>
                <w:rFonts w:ascii="宋体" w:hAnsi="宋体"/>
              </w:rPr>
              <w:t>公</w:t>
            </w:r>
          </w:p>
          <w:p w:rsidR="00974490" w:rsidRDefault="00974490">
            <w:pPr>
              <w:snapToGrid w:val="0"/>
              <w:spacing w:line="400" w:lineRule="exact"/>
              <w:jc w:val="center"/>
              <w:rPr>
                <w:rFonts w:ascii="宋体" w:hAnsi="宋体"/>
              </w:rPr>
            </w:pPr>
          </w:p>
          <w:p w:rsidR="00974490" w:rsidRDefault="009F0D85">
            <w:pPr>
              <w:snapToGrid w:val="0"/>
              <w:spacing w:line="400" w:lineRule="exact"/>
              <w:jc w:val="center"/>
              <w:rPr>
                <w:rFonts w:ascii="宋体" w:hAnsi="宋体"/>
              </w:rPr>
            </w:pPr>
            <w:r>
              <w:rPr>
                <w:rFonts w:ascii="宋体" w:hAnsi="宋体"/>
              </w:rPr>
              <w:t>共</w:t>
            </w:r>
          </w:p>
          <w:p w:rsidR="00974490" w:rsidRDefault="00974490">
            <w:pPr>
              <w:snapToGrid w:val="0"/>
              <w:spacing w:line="400" w:lineRule="exact"/>
              <w:jc w:val="center"/>
              <w:rPr>
                <w:rFonts w:ascii="宋体" w:hAnsi="宋体"/>
              </w:rPr>
            </w:pPr>
          </w:p>
          <w:p w:rsidR="00974490" w:rsidRDefault="009F0D85">
            <w:pPr>
              <w:snapToGrid w:val="0"/>
              <w:spacing w:line="400" w:lineRule="exact"/>
              <w:jc w:val="center"/>
              <w:rPr>
                <w:rFonts w:ascii="宋体"/>
              </w:rPr>
            </w:pPr>
            <w:r>
              <w:rPr>
                <w:rFonts w:ascii="宋体" w:eastAsia="Times New Roman"/>
              </w:rPr>
              <w:t>选</w:t>
            </w:r>
          </w:p>
          <w:p w:rsidR="00974490" w:rsidRDefault="00974490">
            <w:pPr>
              <w:snapToGrid w:val="0"/>
              <w:spacing w:line="400" w:lineRule="exact"/>
              <w:jc w:val="center"/>
              <w:rPr>
                <w:rFonts w:ascii="宋体"/>
              </w:rPr>
            </w:pPr>
          </w:p>
          <w:p w:rsidR="00974490" w:rsidRDefault="009F0D85">
            <w:pPr>
              <w:snapToGrid w:val="0"/>
              <w:spacing w:line="400" w:lineRule="exact"/>
              <w:jc w:val="center"/>
              <w:rPr>
                <w:rFonts w:ascii="宋体"/>
              </w:rPr>
            </w:pPr>
            <w:r>
              <w:rPr>
                <w:rFonts w:ascii="宋体" w:eastAsia="Times New Roman"/>
              </w:rPr>
              <w:t>修</w:t>
            </w:r>
          </w:p>
          <w:p w:rsidR="00974490" w:rsidRDefault="00974490">
            <w:pPr>
              <w:snapToGrid w:val="0"/>
              <w:spacing w:line="400" w:lineRule="exact"/>
              <w:jc w:val="center"/>
              <w:rPr>
                <w:rFonts w:ascii="宋体"/>
              </w:rPr>
            </w:pPr>
          </w:p>
          <w:p w:rsidR="00974490" w:rsidRDefault="009F0D85">
            <w:pPr>
              <w:snapToGrid w:val="0"/>
              <w:spacing w:line="400" w:lineRule="exact"/>
              <w:jc w:val="center"/>
              <w:rPr>
                <w:rFonts w:ascii="宋体"/>
              </w:rPr>
            </w:pPr>
            <w:r>
              <w:rPr>
                <w:rFonts w:ascii="宋体" w:eastAsia="Times New Roman"/>
              </w:rPr>
              <w:t>课</w:t>
            </w:r>
          </w:p>
        </w:tc>
        <w:tc>
          <w:tcPr>
            <w:tcW w:w="1426" w:type="dxa"/>
          </w:tcPr>
          <w:p w:rsidR="00974490" w:rsidRDefault="009F0D85">
            <w:pPr>
              <w:snapToGrid w:val="0"/>
              <w:spacing w:line="400" w:lineRule="exact"/>
              <w:jc w:val="left"/>
              <w:rPr>
                <w:rFonts w:ascii="宋体"/>
              </w:rPr>
            </w:pPr>
            <w:r>
              <w:rPr>
                <w:rFonts w:ascii="宋体" w:hAnsi="宋体"/>
              </w:rPr>
              <w:t>2131913012</w:t>
            </w:r>
          </w:p>
        </w:tc>
        <w:tc>
          <w:tcPr>
            <w:tcW w:w="2492" w:type="dxa"/>
          </w:tcPr>
          <w:p w:rsidR="00974490" w:rsidRDefault="009F0D85">
            <w:pPr>
              <w:snapToGrid w:val="0"/>
              <w:jc w:val="left"/>
              <w:rPr>
                <w:rFonts w:ascii="宋体"/>
              </w:rPr>
            </w:pPr>
            <w:r>
              <w:rPr>
                <w:rFonts w:ascii="宋体" w:eastAsia="Times New Roman"/>
              </w:rPr>
              <w:t>习近平新时代中国特色社会主义思想概述</w:t>
            </w:r>
          </w:p>
        </w:tc>
        <w:tc>
          <w:tcPr>
            <w:tcW w:w="708" w:type="dxa"/>
          </w:tcPr>
          <w:p w:rsidR="00974490" w:rsidRDefault="009F0D85">
            <w:pPr>
              <w:snapToGrid w:val="0"/>
              <w:spacing w:line="400" w:lineRule="exact"/>
              <w:jc w:val="center"/>
              <w:rPr>
                <w:rFonts w:ascii="宋体"/>
              </w:rPr>
            </w:pPr>
            <w:r>
              <w:rPr>
                <w:rFonts w:ascii="宋体" w:hAnsi="宋体"/>
              </w:rPr>
              <w:t>30</w:t>
            </w:r>
          </w:p>
        </w:tc>
        <w:tc>
          <w:tcPr>
            <w:tcW w:w="709" w:type="dxa"/>
          </w:tcPr>
          <w:p w:rsidR="00974490" w:rsidRDefault="009F0D85">
            <w:pPr>
              <w:snapToGrid w:val="0"/>
              <w:spacing w:line="400" w:lineRule="exact"/>
              <w:jc w:val="center"/>
              <w:rPr>
                <w:rFonts w:ascii="宋体"/>
              </w:rPr>
            </w:pPr>
            <w:r>
              <w:rPr>
                <w:rFonts w:ascii="宋体" w:hAnsi="宋体"/>
              </w:rPr>
              <w:t>2</w:t>
            </w:r>
          </w:p>
        </w:tc>
        <w:tc>
          <w:tcPr>
            <w:tcW w:w="1255" w:type="dxa"/>
          </w:tcPr>
          <w:p w:rsidR="00974490" w:rsidRDefault="009F0D85">
            <w:pPr>
              <w:snapToGrid w:val="0"/>
              <w:spacing w:line="400" w:lineRule="exact"/>
              <w:jc w:val="center"/>
              <w:rPr>
                <w:rFonts w:ascii="宋体"/>
              </w:rPr>
            </w:pPr>
            <w:r>
              <w:rPr>
                <w:rFonts w:ascii="宋体" w:hAnsi="宋体"/>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Pr="00CC0485" w:rsidRDefault="00E95B55">
            <w:pPr>
              <w:snapToGrid w:val="0"/>
              <w:spacing w:line="400" w:lineRule="exact"/>
              <w:jc w:val="left"/>
              <w:rPr>
                <w:rFonts w:ascii="宋体" w:eastAsia="Times New Roman"/>
              </w:rPr>
            </w:pPr>
            <w:r w:rsidRPr="00CC0485">
              <w:rPr>
                <w:rFonts w:ascii="宋体" w:eastAsia="Times New Roman"/>
              </w:rPr>
              <w:t>2231413221</w:t>
            </w:r>
          </w:p>
        </w:tc>
        <w:tc>
          <w:tcPr>
            <w:tcW w:w="2492" w:type="dxa"/>
            <w:vAlign w:val="center"/>
          </w:tcPr>
          <w:p w:rsidR="00974490" w:rsidRDefault="009F0D85">
            <w:pPr>
              <w:snapToGrid w:val="0"/>
              <w:spacing w:line="400" w:lineRule="exact"/>
              <w:jc w:val="left"/>
              <w:rPr>
                <w:rFonts w:ascii="宋体" w:hAnsi="宋体"/>
              </w:rPr>
            </w:pPr>
            <w:r w:rsidRPr="00254BF1">
              <w:rPr>
                <w:rFonts w:ascii="宋体" w:hAnsi="宋体" w:cs="宋体" w:hint="eastAsia"/>
              </w:rPr>
              <w:t>英语高级技能训练</w:t>
            </w:r>
          </w:p>
        </w:tc>
        <w:tc>
          <w:tcPr>
            <w:tcW w:w="708" w:type="dxa"/>
            <w:vAlign w:val="center"/>
          </w:tcPr>
          <w:p w:rsidR="00974490" w:rsidRDefault="009F0D85">
            <w:pPr>
              <w:snapToGrid w:val="0"/>
              <w:spacing w:line="400" w:lineRule="exact"/>
              <w:jc w:val="center"/>
              <w:rPr>
                <w:rFonts w:ascii="宋体" w:hAnsi="宋体"/>
              </w:rPr>
            </w:pPr>
            <w:r>
              <w:rPr>
                <w:rFonts w:eastAsia="Times New Roman"/>
              </w:rPr>
              <w:t>30</w:t>
            </w:r>
          </w:p>
        </w:tc>
        <w:tc>
          <w:tcPr>
            <w:tcW w:w="709" w:type="dxa"/>
            <w:vAlign w:val="center"/>
          </w:tcPr>
          <w:p w:rsidR="00974490" w:rsidRDefault="009F0D85">
            <w:pPr>
              <w:snapToGrid w:val="0"/>
              <w:spacing w:line="400" w:lineRule="exact"/>
              <w:jc w:val="center"/>
              <w:rPr>
                <w:rFonts w:ascii="宋体" w:hAnsi="宋体"/>
              </w:rPr>
            </w:pPr>
            <w:r>
              <w:rPr>
                <w:rFonts w:eastAsia="Times New Roman"/>
              </w:rPr>
              <w:t>1</w:t>
            </w:r>
          </w:p>
        </w:tc>
        <w:tc>
          <w:tcPr>
            <w:tcW w:w="1255" w:type="dxa"/>
            <w:vAlign w:val="center"/>
          </w:tcPr>
          <w:p w:rsidR="00974490" w:rsidRDefault="009F0D85">
            <w:pPr>
              <w:snapToGrid w:val="0"/>
              <w:spacing w:line="400" w:lineRule="exact"/>
              <w:jc w:val="center"/>
              <w:rPr>
                <w:rFonts w:ascii="宋体" w:hAnsi="宋体"/>
              </w:rPr>
            </w:pPr>
            <w:r>
              <w:rPr>
                <w:rFonts w:eastAsia="Times New Roman"/>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vAlign w:val="center"/>
          </w:tcPr>
          <w:p w:rsidR="00974490" w:rsidRPr="00CC0485" w:rsidRDefault="009F0D85">
            <w:pPr>
              <w:snapToGrid w:val="0"/>
              <w:spacing w:line="400" w:lineRule="exact"/>
              <w:jc w:val="left"/>
              <w:rPr>
                <w:rFonts w:ascii="宋体" w:eastAsia="Times New Roman"/>
              </w:rPr>
            </w:pPr>
            <w:r w:rsidRPr="00CC0485">
              <w:rPr>
                <w:rFonts w:ascii="宋体" w:eastAsia="Times New Roman"/>
              </w:rPr>
              <w:t>2031313041</w:t>
            </w:r>
          </w:p>
        </w:tc>
        <w:tc>
          <w:tcPr>
            <w:tcW w:w="2492" w:type="dxa"/>
            <w:vAlign w:val="center"/>
          </w:tcPr>
          <w:p w:rsidR="00974490" w:rsidRDefault="009F0D85">
            <w:pPr>
              <w:snapToGrid w:val="0"/>
              <w:spacing w:line="400" w:lineRule="exact"/>
              <w:jc w:val="left"/>
              <w:rPr>
                <w:rFonts w:ascii="宋体"/>
              </w:rPr>
            </w:pPr>
            <w:r w:rsidRPr="00254BF1">
              <w:rPr>
                <w:rFonts w:ascii="宋体" w:hAnsi="宋体" w:cs="宋体"/>
              </w:rPr>
              <w:t>乒乓球</w:t>
            </w:r>
          </w:p>
        </w:tc>
        <w:tc>
          <w:tcPr>
            <w:tcW w:w="708" w:type="dxa"/>
            <w:vAlign w:val="center"/>
          </w:tcPr>
          <w:p w:rsidR="00974490" w:rsidRDefault="009F0D85">
            <w:pPr>
              <w:snapToGrid w:val="0"/>
              <w:spacing w:line="400" w:lineRule="exact"/>
              <w:jc w:val="center"/>
              <w:rPr>
                <w:rFonts w:ascii="宋体"/>
              </w:rPr>
            </w:pPr>
            <w:r>
              <w:rPr>
                <w:rFonts w:eastAsia="Times New Roman"/>
              </w:rPr>
              <w:t>16</w:t>
            </w:r>
          </w:p>
        </w:tc>
        <w:tc>
          <w:tcPr>
            <w:tcW w:w="709" w:type="dxa"/>
            <w:vAlign w:val="center"/>
          </w:tcPr>
          <w:p w:rsidR="00974490" w:rsidRDefault="009F0D85">
            <w:pPr>
              <w:snapToGrid w:val="0"/>
              <w:spacing w:line="400" w:lineRule="exact"/>
              <w:jc w:val="center"/>
              <w:rPr>
                <w:rFonts w:ascii="宋体"/>
              </w:rPr>
            </w:pPr>
            <w:r>
              <w:rPr>
                <w:rFonts w:eastAsia="Times New Roman"/>
              </w:rPr>
              <w:t>1</w:t>
            </w:r>
          </w:p>
        </w:tc>
        <w:tc>
          <w:tcPr>
            <w:tcW w:w="1255" w:type="dxa"/>
            <w:vAlign w:val="center"/>
          </w:tcPr>
          <w:p w:rsidR="00974490" w:rsidRDefault="009F0D85">
            <w:pPr>
              <w:snapToGrid w:val="0"/>
              <w:spacing w:line="400" w:lineRule="exact"/>
              <w:jc w:val="center"/>
              <w:rPr>
                <w:rFonts w:ascii="宋体"/>
              </w:rPr>
            </w:pPr>
            <w:r>
              <w:rPr>
                <w:rFonts w:eastAsia="Times New Roman"/>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vAlign w:val="center"/>
          </w:tcPr>
          <w:p w:rsidR="00974490" w:rsidRPr="00CC0485" w:rsidRDefault="009F0D85">
            <w:pPr>
              <w:snapToGrid w:val="0"/>
              <w:spacing w:line="400" w:lineRule="exact"/>
              <w:jc w:val="left"/>
              <w:rPr>
                <w:rFonts w:ascii="宋体" w:eastAsia="Times New Roman"/>
              </w:rPr>
            </w:pPr>
            <w:r w:rsidRPr="00CC0485">
              <w:rPr>
                <w:rFonts w:ascii="宋体" w:eastAsia="Times New Roman"/>
              </w:rPr>
              <w:t>2031313031</w:t>
            </w:r>
          </w:p>
        </w:tc>
        <w:tc>
          <w:tcPr>
            <w:tcW w:w="2492" w:type="dxa"/>
            <w:vAlign w:val="center"/>
          </w:tcPr>
          <w:p w:rsidR="00974490" w:rsidRDefault="009F0D85">
            <w:pPr>
              <w:snapToGrid w:val="0"/>
              <w:spacing w:line="400" w:lineRule="exact"/>
              <w:jc w:val="left"/>
              <w:rPr>
                <w:rFonts w:ascii="宋体"/>
              </w:rPr>
            </w:pPr>
            <w:r w:rsidRPr="00254BF1">
              <w:rPr>
                <w:rFonts w:ascii="宋体" w:hAnsi="宋体" w:cs="宋体"/>
              </w:rPr>
              <w:t>健美操</w:t>
            </w:r>
          </w:p>
        </w:tc>
        <w:tc>
          <w:tcPr>
            <w:tcW w:w="708" w:type="dxa"/>
            <w:vAlign w:val="center"/>
          </w:tcPr>
          <w:p w:rsidR="00974490" w:rsidRDefault="009F0D85">
            <w:pPr>
              <w:snapToGrid w:val="0"/>
              <w:spacing w:line="400" w:lineRule="exact"/>
              <w:jc w:val="center"/>
              <w:rPr>
                <w:rFonts w:ascii="宋体"/>
              </w:rPr>
            </w:pPr>
            <w:r>
              <w:rPr>
                <w:rFonts w:eastAsia="Times New Roman"/>
              </w:rPr>
              <w:t>16</w:t>
            </w:r>
          </w:p>
        </w:tc>
        <w:tc>
          <w:tcPr>
            <w:tcW w:w="709" w:type="dxa"/>
            <w:vAlign w:val="center"/>
          </w:tcPr>
          <w:p w:rsidR="00974490" w:rsidRDefault="009F0D85">
            <w:pPr>
              <w:snapToGrid w:val="0"/>
              <w:spacing w:line="400" w:lineRule="exact"/>
              <w:jc w:val="center"/>
              <w:rPr>
                <w:rFonts w:ascii="宋体"/>
              </w:rPr>
            </w:pPr>
            <w:r>
              <w:rPr>
                <w:rFonts w:eastAsia="Times New Roman"/>
              </w:rPr>
              <w:t>1</w:t>
            </w:r>
          </w:p>
        </w:tc>
        <w:tc>
          <w:tcPr>
            <w:tcW w:w="1255" w:type="dxa"/>
            <w:vAlign w:val="center"/>
          </w:tcPr>
          <w:p w:rsidR="00974490" w:rsidRDefault="009F0D85">
            <w:pPr>
              <w:snapToGrid w:val="0"/>
              <w:spacing w:line="400" w:lineRule="exact"/>
              <w:jc w:val="center"/>
              <w:rPr>
                <w:rFonts w:ascii="宋体"/>
              </w:rPr>
            </w:pPr>
            <w:r>
              <w:rPr>
                <w:rFonts w:eastAsia="Times New Roman"/>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Default="009F0D85">
            <w:pPr>
              <w:snapToGrid w:val="0"/>
              <w:spacing w:line="400" w:lineRule="exact"/>
              <w:jc w:val="left"/>
              <w:rPr>
                <w:rFonts w:ascii="宋体" w:hAnsi="宋体"/>
              </w:rPr>
            </w:pPr>
            <w:r>
              <w:rPr>
                <w:rFonts w:ascii="宋体" w:hAnsi="宋体"/>
              </w:rPr>
              <w:t>2132103011</w:t>
            </w:r>
          </w:p>
        </w:tc>
        <w:tc>
          <w:tcPr>
            <w:tcW w:w="2492" w:type="dxa"/>
          </w:tcPr>
          <w:p w:rsidR="00974490" w:rsidRDefault="009F0D85">
            <w:pPr>
              <w:snapToGrid w:val="0"/>
              <w:spacing w:line="400" w:lineRule="exact"/>
              <w:jc w:val="left"/>
              <w:rPr>
                <w:rFonts w:ascii="宋体" w:hAnsi="宋体"/>
              </w:rPr>
            </w:pPr>
            <w:r>
              <w:rPr>
                <w:rFonts w:ascii="宋体" w:eastAsia="Times New Roman"/>
              </w:rPr>
              <w:t>学术规范与学术伦理</w:t>
            </w:r>
          </w:p>
        </w:tc>
        <w:tc>
          <w:tcPr>
            <w:tcW w:w="708" w:type="dxa"/>
          </w:tcPr>
          <w:p w:rsidR="00974490" w:rsidRDefault="009F0D85">
            <w:pPr>
              <w:snapToGrid w:val="0"/>
              <w:spacing w:line="400" w:lineRule="exact"/>
              <w:jc w:val="center"/>
              <w:rPr>
                <w:rFonts w:ascii="宋体" w:hAnsi="宋体"/>
              </w:rPr>
            </w:pPr>
            <w:r>
              <w:rPr>
                <w:rFonts w:ascii="宋体" w:hAnsi="宋体"/>
              </w:rPr>
              <w:t>28</w:t>
            </w:r>
          </w:p>
        </w:tc>
        <w:tc>
          <w:tcPr>
            <w:tcW w:w="709" w:type="dxa"/>
          </w:tcPr>
          <w:p w:rsidR="00974490" w:rsidRDefault="009F0D85">
            <w:pPr>
              <w:snapToGrid w:val="0"/>
              <w:spacing w:line="400" w:lineRule="exact"/>
              <w:jc w:val="center"/>
              <w:rPr>
                <w:rFonts w:ascii="宋体" w:hAnsi="宋体"/>
              </w:rPr>
            </w:pPr>
            <w:r>
              <w:rPr>
                <w:rFonts w:ascii="宋体" w:hAnsi="宋体"/>
              </w:rPr>
              <w:t>1</w:t>
            </w:r>
          </w:p>
        </w:tc>
        <w:tc>
          <w:tcPr>
            <w:tcW w:w="1255" w:type="dxa"/>
          </w:tcPr>
          <w:p w:rsidR="00974490" w:rsidRDefault="009F0D85">
            <w:pPr>
              <w:snapToGrid w:val="0"/>
              <w:spacing w:line="400" w:lineRule="exact"/>
              <w:jc w:val="center"/>
              <w:rPr>
                <w:rFonts w:ascii="宋体" w:hAnsi="宋体"/>
              </w:rPr>
            </w:pPr>
            <w:r>
              <w:rPr>
                <w:rFonts w:ascii="宋体" w:hAnsi="宋体"/>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Default="009F0D85">
            <w:pPr>
              <w:snapToGrid w:val="0"/>
              <w:spacing w:line="400" w:lineRule="exact"/>
              <w:jc w:val="left"/>
              <w:rPr>
                <w:rFonts w:ascii="宋体"/>
              </w:rPr>
            </w:pPr>
            <w:r>
              <w:rPr>
                <w:rFonts w:ascii="宋体" w:hAnsi="宋体"/>
              </w:rPr>
              <w:t>1230710031</w:t>
            </w:r>
          </w:p>
        </w:tc>
        <w:tc>
          <w:tcPr>
            <w:tcW w:w="2492" w:type="dxa"/>
          </w:tcPr>
          <w:p w:rsidR="00974490" w:rsidRDefault="009F0D85">
            <w:pPr>
              <w:snapToGrid w:val="0"/>
              <w:spacing w:line="400" w:lineRule="exact"/>
              <w:jc w:val="left"/>
              <w:rPr>
                <w:rFonts w:ascii="宋体"/>
                <w:color w:val="FF0000"/>
              </w:rPr>
            </w:pPr>
            <w:r>
              <w:rPr>
                <w:rFonts w:ascii="宋体" w:eastAsia="Times New Roman"/>
              </w:rPr>
              <w:t>科技论文外语写作</w:t>
            </w:r>
          </w:p>
        </w:tc>
        <w:tc>
          <w:tcPr>
            <w:tcW w:w="708" w:type="dxa"/>
          </w:tcPr>
          <w:p w:rsidR="00974490" w:rsidRDefault="009F0D85">
            <w:pPr>
              <w:snapToGrid w:val="0"/>
              <w:spacing w:line="400" w:lineRule="exact"/>
              <w:jc w:val="center"/>
              <w:rPr>
                <w:rFonts w:ascii="宋体"/>
                <w:color w:val="FF0000"/>
              </w:rPr>
            </w:pPr>
            <w:r>
              <w:rPr>
                <w:rFonts w:ascii="宋体" w:hAnsi="宋体"/>
              </w:rPr>
              <w:t>30</w:t>
            </w:r>
          </w:p>
        </w:tc>
        <w:tc>
          <w:tcPr>
            <w:tcW w:w="709" w:type="dxa"/>
          </w:tcPr>
          <w:p w:rsidR="00974490" w:rsidRDefault="009F0D85">
            <w:pPr>
              <w:snapToGrid w:val="0"/>
              <w:spacing w:line="400" w:lineRule="exact"/>
              <w:jc w:val="center"/>
              <w:rPr>
                <w:rFonts w:ascii="宋体"/>
                <w:color w:val="FF0000"/>
              </w:rPr>
            </w:pPr>
            <w:r>
              <w:rPr>
                <w:rFonts w:ascii="宋体" w:hAnsi="宋体"/>
              </w:rPr>
              <w:t>1</w:t>
            </w:r>
          </w:p>
        </w:tc>
        <w:tc>
          <w:tcPr>
            <w:tcW w:w="1255" w:type="dxa"/>
          </w:tcPr>
          <w:p w:rsidR="00974490" w:rsidRDefault="009F0D85">
            <w:pPr>
              <w:snapToGrid w:val="0"/>
              <w:spacing w:line="400" w:lineRule="exact"/>
              <w:jc w:val="center"/>
              <w:rPr>
                <w:rFonts w:ascii="宋体"/>
                <w:color w:val="FF0000"/>
              </w:rPr>
            </w:pPr>
            <w:r>
              <w:rPr>
                <w:rFonts w:ascii="宋体" w:hAnsi="宋体"/>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Default="009F0D85">
            <w:pPr>
              <w:snapToGrid w:val="0"/>
              <w:spacing w:line="400" w:lineRule="exact"/>
              <w:jc w:val="left"/>
              <w:rPr>
                <w:rFonts w:ascii="宋体"/>
              </w:rPr>
            </w:pPr>
            <w:r>
              <w:rPr>
                <w:rFonts w:ascii="宋体" w:hAnsi="宋体"/>
              </w:rPr>
              <w:t>1230620011</w:t>
            </w:r>
          </w:p>
        </w:tc>
        <w:tc>
          <w:tcPr>
            <w:tcW w:w="2492" w:type="dxa"/>
          </w:tcPr>
          <w:p w:rsidR="00974490" w:rsidRDefault="009F0D85">
            <w:pPr>
              <w:snapToGrid w:val="0"/>
              <w:spacing w:line="400" w:lineRule="exact"/>
              <w:jc w:val="left"/>
              <w:rPr>
                <w:rFonts w:ascii="宋体"/>
                <w:color w:val="FF0000"/>
              </w:rPr>
            </w:pPr>
            <w:r>
              <w:rPr>
                <w:rFonts w:ascii="宋体" w:eastAsia="Times New Roman"/>
              </w:rPr>
              <w:t>知识产权</w:t>
            </w:r>
          </w:p>
        </w:tc>
        <w:tc>
          <w:tcPr>
            <w:tcW w:w="708" w:type="dxa"/>
          </w:tcPr>
          <w:p w:rsidR="00974490" w:rsidRDefault="009F0D85">
            <w:pPr>
              <w:snapToGrid w:val="0"/>
              <w:spacing w:line="400" w:lineRule="exact"/>
              <w:jc w:val="center"/>
              <w:rPr>
                <w:rFonts w:ascii="宋体"/>
                <w:color w:val="FF0000"/>
              </w:rPr>
            </w:pPr>
            <w:r>
              <w:rPr>
                <w:rFonts w:ascii="宋体" w:hAnsi="宋体"/>
              </w:rPr>
              <w:t>30</w:t>
            </w:r>
          </w:p>
        </w:tc>
        <w:tc>
          <w:tcPr>
            <w:tcW w:w="709" w:type="dxa"/>
          </w:tcPr>
          <w:p w:rsidR="00974490" w:rsidRDefault="009F0D85">
            <w:pPr>
              <w:snapToGrid w:val="0"/>
              <w:spacing w:line="400" w:lineRule="exact"/>
              <w:jc w:val="center"/>
              <w:rPr>
                <w:rFonts w:ascii="宋体"/>
                <w:color w:val="FF0000"/>
              </w:rPr>
            </w:pPr>
            <w:r>
              <w:rPr>
                <w:rFonts w:ascii="宋体" w:hAnsi="宋体"/>
              </w:rPr>
              <w:t>1</w:t>
            </w:r>
          </w:p>
        </w:tc>
        <w:tc>
          <w:tcPr>
            <w:tcW w:w="1255" w:type="dxa"/>
          </w:tcPr>
          <w:p w:rsidR="00974490" w:rsidRDefault="009F0D85">
            <w:pPr>
              <w:snapToGrid w:val="0"/>
              <w:spacing w:line="400" w:lineRule="exact"/>
              <w:jc w:val="center"/>
              <w:rPr>
                <w:rFonts w:ascii="宋体"/>
                <w:color w:val="FF0000"/>
              </w:rPr>
            </w:pPr>
            <w:r>
              <w:rPr>
                <w:rFonts w:ascii="宋体" w:hAnsi="宋体"/>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tcPr>
          <w:p w:rsidR="00974490" w:rsidRDefault="009F0D85">
            <w:pPr>
              <w:snapToGrid w:val="0"/>
              <w:spacing w:line="400" w:lineRule="exact"/>
              <w:jc w:val="left"/>
              <w:rPr>
                <w:rFonts w:ascii="宋体"/>
              </w:rPr>
            </w:pPr>
            <w:r>
              <w:rPr>
                <w:rFonts w:ascii="仿宋_GB2312" w:eastAsia="仿宋_GB2312" w:hAnsi="仿宋_GB2312"/>
                <w:sz w:val="24"/>
                <w:szCs w:val="24"/>
              </w:rPr>
              <w:t>1230230113</w:t>
            </w:r>
          </w:p>
        </w:tc>
        <w:tc>
          <w:tcPr>
            <w:tcW w:w="2492" w:type="dxa"/>
            <w:vAlign w:val="center"/>
          </w:tcPr>
          <w:p w:rsidR="00974490" w:rsidRDefault="009F0D85">
            <w:pPr>
              <w:snapToGrid w:val="0"/>
              <w:spacing w:line="400" w:lineRule="exact"/>
              <w:jc w:val="left"/>
              <w:rPr>
                <w:rFonts w:ascii="宋体"/>
                <w:color w:val="FF0000"/>
              </w:rPr>
            </w:pPr>
            <w:r>
              <w:rPr>
                <w:rFonts w:ascii="宋体" w:eastAsia="Times New Roman"/>
                <w:color w:val="000000"/>
              </w:rPr>
              <w:t>材料近代测试与分析</w:t>
            </w:r>
          </w:p>
        </w:tc>
        <w:tc>
          <w:tcPr>
            <w:tcW w:w="708" w:type="dxa"/>
            <w:vAlign w:val="center"/>
          </w:tcPr>
          <w:p w:rsidR="00974490" w:rsidRDefault="009F0D85">
            <w:pPr>
              <w:snapToGrid w:val="0"/>
              <w:spacing w:line="400" w:lineRule="exact"/>
              <w:jc w:val="center"/>
              <w:rPr>
                <w:rFonts w:ascii="宋体"/>
                <w:color w:val="FF0000"/>
              </w:rPr>
            </w:pPr>
            <w:r>
              <w:rPr>
                <w:rFonts w:ascii="宋体" w:hAnsi="宋体"/>
                <w:color w:val="000000"/>
              </w:rPr>
              <w:t>48</w:t>
            </w:r>
          </w:p>
        </w:tc>
        <w:tc>
          <w:tcPr>
            <w:tcW w:w="709" w:type="dxa"/>
            <w:vAlign w:val="center"/>
          </w:tcPr>
          <w:p w:rsidR="00974490" w:rsidRDefault="009F0D85">
            <w:pPr>
              <w:snapToGrid w:val="0"/>
              <w:spacing w:line="400" w:lineRule="exact"/>
              <w:jc w:val="center"/>
              <w:rPr>
                <w:rFonts w:ascii="宋体"/>
                <w:color w:val="FF0000"/>
              </w:rPr>
            </w:pPr>
            <w:r>
              <w:rPr>
                <w:rFonts w:ascii="宋体" w:hAnsi="宋体"/>
                <w:color w:val="000000"/>
              </w:rPr>
              <w:t>3</w:t>
            </w:r>
          </w:p>
        </w:tc>
        <w:tc>
          <w:tcPr>
            <w:tcW w:w="1255" w:type="dxa"/>
            <w:vAlign w:val="center"/>
          </w:tcPr>
          <w:p w:rsidR="00974490" w:rsidRDefault="009F0D85">
            <w:pPr>
              <w:snapToGrid w:val="0"/>
              <w:spacing w:line="400" w:lineRule="exact"/>
              <w:jc w:val="center"/>
              <w:rPr>
                <w:rFonts w:ascii="宋体"/>
                <w:color w:val="FF0000"/>
              </w:rPr>
            </w:pPr>
            <w:r>
              <w:rPr>
                <w:rFonts w:ascii="宋体" w:hAnsi="宋体"/>
                <w:color w:val="000000"/>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hAnsi="宋体"/>
              </w:rPr>
              <w:t>1931113012</w:t>
            </w:r>
          </w:p>
        </w:tc>
        <w:tc>
          <w:tcPr>
            <w:tcW w:w="2492" w:type="dxa"/>
            <w:vAlign w:val="center"/>
          </w:tcPr>
          <w:p w:rsidR="00974490" w:rsidRDefault="009F0D85">
            <w:pPr>
              <w:snapToGrid w:val="0"/>
              <w:spacing w:line="400" w:lineRule="exact"/>
              <w:jc w:val="left"/>
              <w:rPr>
                <w:rFonts w:ascii="宋体" w:hAnsi="宋体"/>
              </w:rPr>
            </w:pPr>
            <w:r w:rsidRPr="00254BF1">
              <w:rPr>
                <w:rFonts w:ascii="宋体" w:hAnsi="宋体" w:cs="宋体" w:hint="eastAsia"/>
              </w:rPr>
              <w:t>数学建模与算法设计</w:t>
            </w:r>
          </w:p>
        </w:tc>
        <w:tc>
          <w:tcPr>
            <w:tcW w:w="708" w:type="dxa"/>
            <w:vAlign w:val="center"/>
          </w:tcPr>
          <w:p w:rsidR="00974490" w:rsidRDefault="009F0D85">
            <w:pPr>
              <w:snapToGrid w:val="0"/>
              <w:spacing w:line="400" w:lineRule="exact"/>
              <w:jc w:val="center"/>
              <w:rPr>
                <w:rFonts w:ascii="宋体" w:hAnsi="宋体"/>
              </w:rPr>
            </w:pPr>
            <w:r>
              <w:rPr>
                <w:rFonts w:eastAsia="Times New Roman"/>
              </w:rPr>
              <w:t>30</w:t>
            </w:r>
          </w:p>
        </w:tc>
        <w:tc>
          <w:tcPr>
            <w:tcW w:w="709" w:type="dxa"/>
            <w:vAlign w:val="center"/>
          </w:tcPr>
          <w:p w:rsidR="00974490" w:rsidRDefault="009F0D85">
            <w:pPr>
              <w:snapToGrid w:val="0"/>
              <w:spacing w:line="400" w:lineRule="exact"/>
              <w:jc w:val="center"/>
              <w:rPr>
                <w:rFonts w:ascii="宋体" w:hAnsi="宋体"/>
              </w:rPr>
            </w:pPr>
            <w:r>
              <w:rPr>
                <w:rFonts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eastAsia="Times New Roman"/>
              </w:rPr>
              <w:t>2</w:t>
            </w:r>
          </w:p>
        </w:tc>
      </w:tr>
      <w:tr w:rsidR="00974490">
        <w:trPr>
          <w:trHeight w:val="454"/>
        </w:trPr>
        <w:tc>
          <w:tcPr>
            <w:tcW w:w="560" w:type="dxa"/>
            <w:vMerge/>
          </w:tcPr>
          <w:p w:rsidR="00974490" w:rsidRDefault="00974490"/>
        </w:tc>
        <w:tc>
          <w:tcPr>
            <w:tcW w:w="1278" w:type="dxa"/>
            <w:vMerge/>
            <w:vAlign w:val="center"/>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仿宋_GB2312" w:eastAsia="仿宋_GB2312" w:hAnsi="仿宋_GB2312"/>
                <w:sz w:val="24"/>
                <w:szCs w:val="24"/>
              </w:rPr>
              <w:t>2031313022</w:t>
            </w:r>
          </w:p>
        </w:tc>
        <w:tc>
          <w:tcPr>
            <w:tcW w:w="2492" w:type="dxa"/>
            <w:vAlign w:val="center"/>
          </w:tcPr>
          <w:p w:rsidR="00974490" w:rsidRDefault="009F0D85">
            <w:pPr>
              <w:snapToGrid w:val="0"/>
              <w:spacing w:line="400" w:lineRule="exact"/>
              <w:jc w:val="left"/>
              <w:rPr>
                <w:rFonts w:ascii="宋体" w:hAnsi="宋体"/>
              </w:rPr>
            </w:pPr>
            <w:r w:rsidRPr="00254BF1">
              <w:rPr>
                <w:rFonts w:ascii="宋体" w:hAnsi="宋体" w:cs="宋体"/>
              </w:rPr>
              <w:t>创业管理</w:t>
            </w:r>
          </w:p>
        </w:tc>
        <w:tc>
          <w:tcPr>
            <w:tcW w:w="708" w:type="dxa"/>
            <w:vAlign w:val="center"/>
          </w:tcPr>
          <w:p w:rsidR="00974490" w:rsidRDefault="009F0D85">
            <w:pPr>
              <w:snapToGrid w:val="0"/>
              <w:spacing w:line="400" w:lineRule="exact"/>
              <w:jc w:val="center"/>
              <w:rPr>
                <w:rFonts w:ascii="宋体" w:hAnsi="宋体"/>
              </w:rPr>
            </w:pPr>
            <w:r>
              <w:rPr>
                <w:rFonts w:eastAsia="Times New Roman"/>
              </w:rPr>
              <w:t>30</w:t>
            </w:r>
          </w:p>
        </w:tc>
        <w:tc>
          <w:tcPr>
            <w:tcW w:w="709" w:type="dxa"/>
            <w:vAlign w:val="center"/>
          </w:tcPr>
          <w:p w:rsidR="00974490" w:rsidRDefault="009F0D85">
            <w:pPr>
              <w:snapToGrid w:val="0"/>
              <w:spacing w:line="400" w:lineRule="exact"/>
              <w:jc w:val="center"/>
              <w:rPr>
                <w:rFonts w:ascii="宋体" w:hAnsi="宋体"/>
              </w:rPr>
            </w:pPr>
            <w:r>
              <w:rPr>
                <w:rFonts w:eastAsia="Times New Roman"/>
              </w:rPr>
              <w:t>1</w:t>
            </w:r>
          </w:p>
        </w:tc>
        <w:tc>
          <w:tcPr>
            <w:tcW w:w="1255" w:type="dxa"/>
            <w:vAlign w:val="center"/>
          </w:tcPr>
          <w:p w:rsidR="00974490" w:rsidRDefault="009F0D85">
            <w:pPr>
              <w:snapToGrid w:val="0"/>
              <w:spacing w:line="400" w:lineRule="exact"/>
              <w:jc w:val="center"/>
              <w:rPr>
                <w:rFonts w:ascii="宋体" w:hAnsi="宋体"/>
              </w:rPr>
            </w:pPr>
            <w:r>
              <w:rPr>
                <w:rFonts w:eastAsia="Times New Roman"/>
              </w:rPr>
              <w:t>2</w:t>
            </w:r>
          </w:p>
        </w:tc>
      </w:tr>
      <w:tr w:rsidR="00974490">
        <w:trPr>
          <w:trHeight w:val="454"/>
        </w:trPr>
        <w:tc>
          <w:tcPr>
            <w:tcW w:w="560" w:type="dxa"/>
            <w:vMerge/>
          </w:tcPr>
          <w:p w:rsidR="00974490" w:rsidRDefault="00974490"/>
        </w:tc>
        <w:tc>
          <w:tcPr>
            <w:tcW w:w="1278" w:type="dxa"/>
            <w:vMerge w:val="restart"/>
          </w:tcPr>
          <w:p w:rsidR="00974490" w:rsidRDefault="00974490">
            <w:pPr>
              <w:snapToGrid w:val="0"/>
              <w:spacing w:line="400" w:lineRule="exact"/>
              <w:ind w:firstLine="420"/>
              <w:jc w:val="left"/>
              <w:rPr>
                <w:rFonts w:ascii="宋体"/>
              </w:rPr>
            </w:pPr>
          </w:p>
          <w:p w:rsidR="00974490" w:rsidRDefault="00974490">
            <w:pPr>
              <w:snapToGrid w:val="0"/>
              <w:spacing w:line="400" w:lineRule="exact"/>
              <w:ind w:firstLine="420"/>
              <w:jc w:val="left"/>
              <w:rPr>
                <w:rFonts w:ascii="宋体"/>
              </w:rPr>
            </w:pPr>
          </w:p>
          <w:p w:rsidR="00974490" w:rsidRDefault="00974490">
            <w:pPr>
              <w:snapToGrid w:val="0"/>
              <w:spacing w:line="400" w:lineRule="exact"/>
              <w:ind w:firstLine="420"/>
              <w:jc w:val="left"/>
              <w:rPr>
                <w:rFonts w:ascii="宋体"/>
              </w:rPr>
            </w:pPr>
          </w:p>
          <w:p w:rsidR="00974490" w:rsidRDefault="00974490">
            <w:pPr>
              <w:snapToGrid w:val="0"/>
              <w:spacing w:line="400" w:lineRule="exact"/>
              <w:ind w:firstLine="420"/>
              <w:jc w:val="left"/>
              <w:rPr>
                <w:rFonts w:ascii="宋体"/>
              </w:rPr>
            </w:pPr>
          </w:p>
          <w:p w:rsidR="00974490" w:rsidRDefault="009F0D85">
            <w:pPr>
              <w:snapToGrid w:val="0"/>
              <w:spacing w:line="400" w:lineRule="exact"/>
              <w:ind w:firstLine="420"/>
              <w:jc w:val="left"/>
              <w:rPr>
                <w:rFonts w:ascii="宋体"/>
              </w:rPr>
            </w:pPr>
            <w:r>
              <w:rPr>
                <w:rFonts w:ascii="宋体" w:eastAsia="Times New Roman"/>
              </w:rPr>
              <w:t>专</w:t>
            </w:r>
          </w:p>
          <w:p w:rsidR="00974490" w:rsidRDefault="00974490">
            <w:pPr>
              <w:snapToGrid w:val="0"/>
              <w:spacing w:line="400" w:lineRule="exact"/>
              <w:jc w:val="left"/>
              <w:rPr>
                <w:rFonts w:ascii="宋体"/>
              </w:rPr>
            </w:pPr>
          </w:p>
          <w:p w:rsidR="00974490" w:rsidRDefault="009F0D85">
            <w:pPr>
              <w:snapToGrid w:val="0"/>
              <w:spacing w:line="400" w:lineRule="exact"/>
              <w:ind w:firstLine="420"/>
              <w:jc w:val="left"/>
              <w:rPr>
                <w:rFonts w:ascii="宋体"/>
              </w:rPr>
            </w:pPr>
            <w:r>
              <w:rPr>
                <w:rFonts w:ascii="宋体" w:eastAsia="Times New Roman"/>
              </w:rPr>
              <w:t>业</w:t>
            </w:r>
          </w:p>
          <w:p w:rsidR="00974490" w:rsidRDefault="00974490">
            <w:pPr>
              <w:snapToGrid w:val="0"/>
              <w:spacing w:line="400" w:lineRule="exact"/>
              <w:jc w:val="left"/>
              <w:rPr>
                <w:rFonts w:ascii="宋体"/>
              </w:rPr>
            </w:pPr>
          </w:p>
          <w:p w:rsidR="00974490" w:rsidRDefault="009F0D85">
            <w:pPr>
              <w:snapToGrid w:val="0"/>
              <w:spacing w:line="400" w:lineRule="exact"/>
              <w:ind w:firstLine="420"/>
              <w:jc w:val="left"/>
              <w:rPr>
                <w:rFonts w:ascii="宋体"/>
              </w:rPr>
            </w:pPr>
            <w:r>
              <w:rPr>
                <w:rFonts w:ascii="宋体" w:eastAsia="Times New Roman"/>
              </w:rPr>
              <w:t>选</w:t>
            </w:r>
          </w:p>
          <w:p w:rsidR="00974490" w:rsidRDefault="00974490">
            <w:pPr>
              <w:snapToGrid w:val="0"/>
              <w:spacing w:line="400" w:lineRule="exact"/>
              <w:jc w:val="left"/>
              <w:rPr>
                <w:rFonts w:ascii="宋体"/>
              </w:rPr>
            </w:pPr>
          </w:p>
          <w:p w:rsidR="00974490" w:rsidRDefault="009F0D85">
            <w:pPr>
              <w:snapToGrid w:val="0"/>
              <w:spacing w:line="400" w:lineRule="exact"/>
              <w:ind w:firstLine="420"/>
              <w:jc w:val="left"/>
              <w:rPr>
                <w:rFonts w:ascii="宋体"/>
              </w:rPr>
            </w:pPr>
            <w:r>
              <w:rPr>
                <w:rFonts w:ascii="宋体" w:eastAsia="Times New Roman"/>
              </w:rPr>
              <w:t>修</w:t>
            </w:r>
          </w:p>
          <w:p w:rsidR="00974490" w:rsidRDefault="00974490">
            <w:pPr>
              <w:snapToGrid w:val="0"/>
              <w:spacing w:line="400" w:lineRule="exact"/>
              <w:jc w:val="left"/>
              <w:rPr>
                <w:rFonts w:ascii="宋体"/>
              </w:rPr>
            </w:pPr>
          </w:p>
          <w:p w:rsidR="00974490" w:rsidRDefault="009F0D85">
            <w:pPr>
              <w:snapToGrid w:val="0"/>
              <w:spacing w:line="400" w:lineRule="exact"/>
              <w:ind w:firstLine="420"/>
              <w:jc w:val="left"/>
              <w:rPr>
                <w:rFonts w:ascii="宋体"/>
              </w:rPr>
            </w:pPr>
            <w:r>
              <w:rPr>
                <w:rFonts w:ascii="宋体" w:eastAsia="Times New Roman"/>
              </w:rPr>
              <w:t>课</w:t>
            </w:r>
          </w:p>
        </w:tc>
        <w:tc>
          <w:tcPr>
            <w:tcW w:w="1426" w:type="dxa"/>
            <w:vAlign w:val="center"/>
          </w:tcPr>
          <w:p w:rsidR="00974490" w:rsidRDefault="009F0D85">
            <w:pPr>
              <w:snapToGrid w:val="0"/>
              <w:spacing w:line="400" w:lineRule="exact"/>
              <w:jc w:val="left"/>
              <w:rPr>
                <w:rFonts w:ascii="宋体" w:hAnsi="宋体"/>
              </w:rPr>
            </w:pPr>
            <w:r>
              <w:rPr>
                <w:rFonts w:ascii="宋体" w:eastAsia="Times New Roman"/>
              </w:rPr>
              <w:lastRenderedPageBreak/>
              <w:t>2130413162</w:t>
            </w:r>
          </w:p>
        </w:tc>
        <w:tc>
          <w:tcPr>
            <w:tcW w:w="2492" w:type="dxa"/>
            <w:vAlign w:val="center"/>
          </w:tcPr>
          <w:p w:rsidR="00974490" w:rsidRDefault="009F0D85">
            <w:pPr>
              <w:snapToGrid w:val="0"/>
              <w:spacing w:line="400" w:lineRule="exact"/>
              <w:jc w:val="left"/>
              <w:rPr>
                <w:rFonts w:ascii="宋体" w:hAnsi="宋体"/>
                <w:color w:val="FF0000"/>
              </w:rPr>
            </w:pPr>
            <w:r>
              <w:rPr>
                <w:rFonts w:ascii="宋体" w:eastAsia="Times New Roman"/>
              </w:rPr>
              <w:t>土地资源管理学科前沿</w:t>
            </w:r>
          </w:p>
        </w:tc>
        <w:tc>
          <w:tcPr>
            <w:tcW w:w="708" w:type="dxa"/>
            <w:vAlign w:val="center"/>
          </w:tcPr>
          <w:p w:rsidR="00974490" w:rsidRDefault="009F0D85">
            <w:pPr>
              <w:snapToGrid w:val="0"/>
              <w:spacing w:line="400" w:lineRule="exact"/>
              <w:jc w:val="center"/>
              <w:rPr>
                <w:rFonts w:ascii="宋体" w:hAnsi="宋体"/>
                <w:color w:val="FF0000"/>
              </w:rPr>
            </w:pPr>
            <w:r>
              <w:rPr>
                <w:rFonts w:ascii="宋体" w:eastAsia="Times New Roman"/>
              </w:rPr>
              <w:t>32</w:t>
            </w:r>
          </w:p>
        </w:tc>
        <w:tc>
          <w:tcPr>
            <w:tcW w:w="709" w:type="dxa"/>
            <w:vAlign w:val="center"/>
          </w:tcPr>
          <w:p w:rsidR="00974490" w:rsidRDefault="009F0D85">
            <w:pPr>
              <w:snapToGrid w:val="0"/>
              <w:spacing w:line="400" w:lineRule="exact"/>
              <w:jc w:val="center"/>
              <w:rPr>
                <w:rFonts w:ascii="宋体" w:hAnsi="宋体"/>
                <w:color w:val="FF0000"/>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color w:val="FF0000"/>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2130413172</w:t>
            </w:r>
          </w:p>
        </w:tc>
        <w:tc>
          <w:tcPr>
            <w:tcW w:w="2492" w:type="dxa"/>
            <w:vAlign w:val="center"/>
          </w:tcPr>
          <w:p w:rsidR="00974490" w:rsidRDefault="009F0D85">
            <w:pPr>
              <w:snapToGrid w:val="0"/>
              <w:spacing w:line="400" w:lineRule="exact"/>
              <w:jc w:val="left"/>
              <w:rPr>
                <w:rFonts w:ascii="宋体" w:hAnsi="宋体"/>
                <w:color w:val="FF0000"/>
              </w:rPr>
            </w:pPr>
            <w:r>
              <w:rPr>
                <w:rFonts w:ascii="宋体" w:eastAsia="Times New Roman"/>
              </w:rPr>
              <w:t>现代土地评价理论与方法</w:t>
            </w:r>
          </w:p>
        </w:tc>
        <w:tc>
          <w:tcPr>
            <w:tcW w:w="708" w:type="dxa"/>
            <w:vAlign w:val="center"/>
          </w:tcPr>
          <w:p w:rsidR="00974490" w:rsidRDefault="009F0D85">
            <w:pPr>
              <w:snapToGrid w:val="0"/>
              <w:spacing w:line="400" w:lineRule="exact"/>
              <w:jc w:val="center"/>
              <w:rPr>
                <w:rFonts w:ascii="宋体" w:hAnsi="宋体"/>
                <w:color w:val="FF0000"/>
              </w:rPr>
            </w:pPr>
            <w:r>
              <w:rPr>
                <w:rFonts w:ascii="宋体" w:hAnsi="宋体"/>
              </w:rPr>
              <w:t>32</w:t>
            </w:r>
          </w:p>
        </w:tc>
        <w:tc>
          <w:tcPr>
            <w:tcW w:w="709" w:type="dxa"/>
            <w:vAlign w:val="center"/>
          </w:tcPr>
          <w:p w:rsidR="00974490" w:rsidRDefault="009F0D85">
            <w:pPr>
              <w:snapToGrid w:val="0"/>
              <w:spacing w:line="400" w:lineRule="exact"/>
              <w:jc w:val="center"/>
              <w:rPr>
                <w:rFonts w:ascii="宋体" w:hAnsi="宋体"/>
                <w:color w:val="FF0000"/>
              </w:rPr>
            </w:pPr>
            <w:r>
              <w:rPr>
                <w:rFonts w:ascii="宋体" w:hAnsi="宋体"/>
              </w:rPr>
              <w:t>2</w:t>
            </w:r>
          </w:p>
        </w:tc>
        <w:tc>
          <w:tcPr>
            <w:tcW w:w="1255" w:type="dxa"/>
            <w:vAlign w:val="center"/>
          </w:tcPr>
          <w:p w:rsidR="00974490" w:rsidRDefault="009F0D85">
            <w:pPr>
              <w:snapToGrid w:val="0"/>
              <w:spacing w:line="400" w:lineRule="exact"/>
              <w:jc w:val="center"/>
              <w:rPr>
                <w:rFonts w:ascii="宋体" w:hAnsi="宋体"/>
                <w:color w:val="FF0000"/>
              </w:rPr>
            </w:pPr>
            <w:r>
              <w:rPr>
                <w:rFonts w:ascii="宋体" w:hAnsi="宋体"/>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213042</w:t>
            </w:r>
            <w:r>
              <w:rPr>
                <w:rFonts w:ascii="宋体" w:hAnsi="宋体"/>
              </w:rPr>
              <w:t>3092</w:t>
            </w:r>
          </w:p>
        </w:tc>
        <w:tc>
          <w:tcPr>
            <w:tcW w:w="2492" w:type="dxa"/>
            <w:vAlign w:val="center"/>
          </w:tcPr>
          <w:p w:rsidR="00974490" w:rsidRDefault="009F0D85">
            <w:pPr>
              <w:snapToGrid w:val="0"/>
              <w:spacing w:line="400" w:lineRule="exact"/>
              <w:jc w:val="left"/>
              <w:rPr>
                <w:rFonts w:ascii="宋体" w:hAnsi="宋体"/>
                <w:color w:val="FF0000"/>
              </w:rPr>
            </w:pPr>
            <w:r>
              <w:rPr>
                <w:rFonts w:ascii="宋体" w:eastAsia="Times New Roman"/>
              </w:rPr>
              <w:t>场地污染调查与风险评估</w:t>
            </w:r>
          </w:p>
        </w:tc>
        <w:tc>
          <w:tcPr>
            <w:tcW w:w="708" w:type="dxa"/>
            <w:vAlign w:val="center"/>
          </w:tcPr>
          <w:p w:rsidR="00974490" w:rsidRDefault="009F0D85">
            <w:pPr>
              <w:snapToGrid w:val="0"/>
              <w:spacing w:line="400" w:lineRule="exact"/>
              <w:jc w:val="center"/>
              <w:rPr>
                <w:rFonts w:ascii="宋体" w:hAnsi="宋体"/>
                <w:color w:val="FF0000"/>
              </w:rPr>
            </w:pPr>
            <w:r>
              <w:rPr>
                <w:rFonts w:ascii="宋体" w:hAnsi="宋体"/>
              </w:rPr>
              <w:t>32</w:t>
            </w:r>
          </w:p>
        </w:tc>
        <w:tc>
          <w:tcPr>
            <w:tcW w:w="709" w:type="dxa"/>
            <w:vAlign w:val="center"/>
          </w:tcPr>
          <w:p w:rsidR="00974490" w:rsidRDefault="009F0D85">
            <w:pPr>
              <w:snapToGrid w:val="0"/>
              <w:spacing w:line="400" w:lineRule="exact"/>
              <w:jc w:val="center"/>
              <w:rPr>
                <w:rFonts w:ascii="宋体" w:hAnsi="宋体"/>
                <w:color w:val="FF0000"/>
              </w:rPr>
            </w:pPr>
            <w:r>
              <w:rPr>
                <w:rFonts w:ascii="宋体" w:hAnsi="宋体"/>
              </w:rPr>
              <w:t>2</w:t>
            </w:r>
          </w:p>
        </w:tc>
        <w:tc>
          <w:tcPr>
            <w:tcW w:w="1255" w:type="dxa"/>
            <w:vAlign w:val="center"/>
          </w:tcPr>
          <w:p w:rsidR="00974490" w:rsidRDefault="009F0D85">
            <w:pPr>
              <w:snapToGrid w:val="0"/>
              <w:spacing w:line="400" w:lineRule="exact"/>
              <w:jc w:val="center"/>
              <w:rPr>
                <w:rFonts w:ascii="宋体" w:hAnsi="宋体"/>
                <w:color w:val="FF0000"/>
              </w:rPr>
            </w:pPr>
            <w:r>
              <w:rPr>
                <w:rFonts w:ascii="宋体" w:hAnsi="宋体"/>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2130413192</w:t>
            </w:r>
          </w:p>
        </w:tc>
        <w:tc>
          <w:tcPr>
            <w:tcW w:w="2492" w:type="dxa"/>
            <w:vAlign w:val="center"/>
          </w:tcPr>
          <w:p w:rsidR="00974490" w:rsidRDefault="009F0D85">
            <w:pPr>
              <w:snapToGrid w:val="0"/>
              <w:spacing w:line="400" w:lineRule="exact"/>
              <w:jc w:val="left"/>
              <w:rPr>
                <w:rFonts w:ascii="宋体" w:hAnsi="宋体"/>
                <w:color w:val="FF0000"/>
              </w:rPr>
            </w:pPr>
            <w:r>
              <w:rPr>
                <w:rFonts w:ascii="宋体" w:eastAsia="Times New Roman"/>
              </w:rPr>
              <w:t>土壤环境现代仪器分析技术</w:t>
            </w:r>
          </w:p>
        </w:tc>
        <w:tc>
          <w:tcPr>
            <w:tcW w:w="708" w:type="dxa"/>
            <w:vAlign w:val="center"/>
          </w:tcPr>
          <w:p w:rsidR="00974490" w:rsidRDefault="009F0D85">
            <w:pPr>
              <w:snapToGrid w:val="0"/>
              <w:spacing w:line="400" w:lineRule="exact"/>
              <w:jc w:val="center"/>
              <w:rPr>
                <w:rFonts w:ascii="宋体" w:hAnsi="宋体"/>
                <w:color w:val="FF0000"/>
              </w:rPr>
            </w:pPr>
            <w:r>
              <w:rPr>
                <w:rFonts w:ascii="宋体" w:hAnsi="宋体"/>
              </w:rPr>
              <w:t>32</w:t>
            </w:r>
          </w:p>
        </w:tc>
        <w:tc>
          <w:tcPr>
            <w:tcW w:w="709" w:type="dxa"/>
            <w:vAlign w:val="center"/>
          </w:tcPr>
          <w:p w:rsidR="00974490" w:rsidRDefault="009F0D85">
            <w:pPr>
              <w:snapToGrid w:val="0"/>
              <w:spacing w:line="400" w:lineRule="exact"/>
              <w:jc w:val="center"/>
              <w:rPr>
                <w:rFonts w:ascii="宋体" w:hAnsi="宋体"/>
                <w:color w:val="FF0000"/>
              </w:rPr>
            </w:pPr>
            <w:r>
              <w:rPr>
                <w:rFonts w:ascii="宋体" w:hAnsi="宋体"/>
              </w:rPr>
              <w:t>2</w:t>
            </w:r>
          </w:p>
        </w:tc>
        <w:tc>
          <w:tcPr>
            <w:tcW w:w="1255" w:type="dxa"/>
            <w:vAlign w:val="center"/>
          </w:tcPr>
          <w:p w:rsidR="00974490" w:rsidRDefault="009F0D85">
            <w:pPr>
              <w:snapToGrid w:val="0"/>
              <w:spacing w:line="400" w:lineRule="exact"/>
              <w:jc w:val="center"/>
              <w:rPr>
                <w:rFonts w:ascii="宋体" w:hAnsi="宋体"/>
                <w:color w:val="FF0000"/>
              </w:rPr>
            </w:pPr>
            <w:r>
              <w:rPr>
                <w:rFonts w:ascii="宋体" w:hAnsi="宋体"/>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2230413092</w:t>
            </w:r>
          </w:p>
        </w:tc>
        <w:tc>
          <w:tcPr>
            <w:tcW w:w="2492" w:type="dxa"/>
            <w:vAlign w:val="center"/>
          </w:tcPr>
          <w:p w:rsidR="00974490" w:rsidRDefault="009F0D85">
            <w:pPr>
              <w:snapToGrid w:val="0"/>
              <w:spacing w:line="400" w:lineRule="exact"/>
              <w:jc w:val="left"/>
              <w:rPr>
                <w:rFonts w:ascii="宋体" w:hAnsi="宋体"/>
              </w:rPr>
            </w:pPr>
            <w:r>
              <w:rPr>
                <w:rFonts w:ascii="宋体" w:hAnsi="宋体"/>
              </w:rPr>
              <w:t>专业论文写作与研究方法</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2230413102</w:t>
            </w:r>
          </w:p>
        </w:tc>
        <w:tc>
          <w:tcPr>
            <w:tcW w:w="2492" w:type="dxa"/>
            <w:vAlign w:val="center"/>
          </w:tcPr>
          <w:p w:rsidR="00974490" w:rsidRDefault="009F0D85">
            <w:pPr>
              <w:snapToGrid w:val="0"/>
              <w:spacing w:line="400" w:lineRule="exact"/>
              <w:jc w:val="left"/>
              <w:rPr>
                <w:rFonts w:ascii="宋体" w:hAnsi="宋体"/>
              </w:rPr>
            </w:pPr>
            <w:r>
              <w:rPr>
                <w:rFonts w:ascii="宋体" w:eastAsia="Times New Roman"/>
              </w:rPr>
              <w:t>无人机航测数据处理</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2230413112</w:t>
            </w:r>
          </w:p>
        </w:tc>
        <w:tc>
          <w:tcPr>
            <w:tcW w:w="2492" w:type="dxa"/>
            <w:vAlign w:val="center"/>
          </w:tcPr>
          <w:p w:rsidR="00974490" w:rsidRDefault="009F0D85">
            <w:pPr>
              <w:snapToGrid w:val="0"/>
              <w:spacing w:line="400" w:lineRule="exact"/>
              <w:jc w:val="left"/>
              <w:rPr>
                <w:rFonts w:ascii="宋体" w:hAnsi="宋体"/>
              </w:rPr>
            </w:pPr>
            <w:proofErr w:type="spellStart"/>
            <w:r>
              <w:rPr>
                <w:rFonts w:ascii="宋体" w:hAnsi="宋体"/>
              </w:rPr>
              <w:t>Matlab</w:t>
            </w:r>
            <w:proofErr w:type="spellEnd"/>
            <w:r>
              <w:rPr>
                <w:rFonts w:ascii="宋体" w:hAnsi="宋体"/>
              </w:rPr>
              <w:t>遥感图像处理</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2230413122</w:t>
            </w:r>
          </w:p>
        </w:tc>
        <w:tc>
          <w:tcPr>
            <w:tcW w:w="2492" w:type="dxa"/>
            <w:vAlign w:val="center"/>
          </w:tcPr>
          <w:p w:rsidR="00974490" w:rsidRDefault="009F0D85">
            <w:pPr>
              <w:snapToGrid w:val="0"/>
              <w:spacing w:line="400" w:lineRule="exact"/>
              <w:jc w:val="left"/>
              <w:rPr>
                <w:rFonts w:ascii="宋体" w:hAnsi="宋体"/>
              </w:rPr>
            </w:pPr>
            <w:r>
              <w:rPr>
                <w:rFonts w:ascii="宋体" w:hAnsi="宋体"/>
              </w:rPr>
              <w:t>自然资源价值核算与资产管理</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2230413032</w:t>
            </w:r>
          </w:p>
        </w:tc>
        <w:tc>
          <w:tcPr>
            <w:tcW w:w="2492" w:type="dxa"/>
            <w:vAlign w:val="center"/>
          </w:tcPr>
          <w:p w:rsidR="00974490" w:rsidRDefault="009F0D85">
            <w:pPr>
              <w:snapToGrid w:val="0"/>
              <w:spacing w:line="400" w:lineRule="exact"/>
              <w:jc w:val="left"/>
              <w:rPr>
                <w:rFonts w:ascii="宋体" w:hAnsi="宋体"/>
              </w:rPr>
            </w:pPr>
            <w:r>
              <w:rPr>
                <w:rFonts w:ascii="宋体" w:eastAsia="Times New Roman"/>
              </w:rPr>
              <w:t>土壤健康评价</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2230413132</w:t>
            </w:r>
          </w:p>
        </w:tc>
        <w:tc>
          <w:tcPr>
            <w:tcW w:w="2492" w:type="dxa"/>
            <w:vAlign w:val="center"/>
          </w:tcPr>
          <w:p w:rsidR="00974490" w:rsidRDefault="009F0D85">
            <w:pPr>
              <w:snapToGrid w:val="0"/>
              <w:spacing w:line="400" w:lineRule="exact"/>
              <w:jc w:val="left"/>
              <w:rPr>
                <w:rFonts w:ascii="宋体" w:hAnsi="宋体"/>
              </w:rPr>
            </w:pPr>
            <w:r>
              <w:rPr>
                <w:rFonts w:ascii="宋体" w:eastAsia="Times New Roman"/>
              </w:rPr>
              <w:t>土地整治规划编制专题</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2230413142</w:t>
            </w:r>
          </w:p>
        </w:tc>
        <w:tc>
          <w:tcPr>
            <w:tcW w:w="2492" w:type="dxa"/>
            <w:vAlign w:val="center"/>
          </w:tcPr>
          <w:p w:rsidR="00974490" w:rsidRDefault="009F0D85">
            <w:pPr>
              <w:snapToGrid w:val="0"/>
              <w:spacing w:line="400" w:lineRule="exact"/>
              <w:jc w:val="left"/>
              <w:rPr>
                <w:rFonts w:ascii="宋体" w:hAnsi="宋体"/>
              </w:rPr>
            </w:pPr>
            <w:r>
              <w:rPr>
                <w:rFonts w:ascii="宋体" w:eastAsia="Times New Roman"/>
              </w:rPr>
              <w:t>湿地生态过程与环境响应</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560" w:type="dxa"/>
            <w:vMerge/>
          </w:tcPr>
          <w:p w:rsidR="00974490" w:rsidRDefault="00974490"/>
        </w:tc>
        <w:tc>
          <w:tcPr>
            <w:tcW w:w="1278" w:type="dxa"/>
            <w:vMerge/>
          </w:tcPr>
          <w:p w:rsidR="00974490" w:rsidRDefault="00974490"/>
        </w:tc>
        <w:tc>
          <w:tcPr>
            <w:tcW w:w="1426" w:type="dxa"/>
            <w:vAlign w:val="center"/>
          </w:tcPr>
          <w:p w:rsidR="00974490" w:rsidRDefault="009F0D85">
            <w:pPr>
              <w:snapToGrid w:val="0"/>
              <w:spacing w:line="400" w:lineRule="exact"/>
              <w:jc w:val="left"/>
              <w:rPr>
                <w:rFonts w:ascii="宋体" w:hAnsi="宋体"/>
              </w:rPr>
            </w:pPr>
            <w:r>
              <w:rPr>
                <w:rFonts w:ascii="宋体" w:eastAsia="Times New Roman"/>
              </w:rPr>
              <w:t>2230413152</w:t>
            </w:r>
          </w:p>
        </w:tc>
        <w:tc>
          <w:tcPr>
            <w:tcW w:w="2492" w:type="dxa"/>
            <w:vAlign w:val="center"/>
          </w:tcPr>
          <w:p w:rsidR="00974490" w:rsidRDefault="009F0D85">
            <w:pPr>
              <w:snapToGrid w:val="0"/>
              <w:spacing w:line="400" w:lineRule="exact"/>
              <w:jc w:val="left"/>
              <w:rPr>
                <w:rFonts w:ascii="宋体" w:hAnsi="宋体"/>
              </w:rPr>
            </w:pPr>
            <w:r>
              <w:rPr>
                <w:rFonts w:ascii="宋体" w:eastAsia="Times New Roman"/>
              </w:rPr>
              <w:t>土壤微生物研究前沿</w:t>
            </w:r>
          </w:p>
        </w:tc>
        <w:tc>
          <w:tcPr>
            <w:tcW w:w="708" w:type="dxa"/>
            <w:vAlign w:val="center"/>
          </w:tcPr>
          <w:p w:rsidR="00974490" w:rsidRDefault="009F0D85">
            <w:pPr>
              <w:snapToGrid w:val="0"/>
              <w:spacing w:line="400" w:lineRule="exact"/>
              <w:jc w:val="center"/>
              <w:rPr>
                <w:rFonts w:ascii="宋体" w:hAnsi="宋体"/>
              </w:rPr>
            </w:pPr>
            <w:r>
              <w:rPr>
                <w:rFonts w:ascii="宋体" w:eastAsia="Times New Roman"/>
              </w:rPr>
              <w:t>3</w:t>
            </w:r>
            <w:r>
              <w:rPr>
                <w:rFonts w:ascii="宋体" w:hAnsi="宋体"/>
              </w:rPr>
              <w:t>2</w:t>
            </w:r>
          </w:p>
        </w:tc>
        <w:tc>
          <w:tcPr>
            <w:tcW w:w="709" w:type="dxa"/>
            <w:vAlign w:val="center"/>
          </w:tcPr>
          <w:p w:rsidR="00974490" w:rsidRDefault="009F0D85">
            <w:pPr>
              <w:snapToGrid w:val="0"/>
              <w:spacing w:line="400" w:lineRule="exact"/>
              <w:jc w:val="center"/>
              <w:rPr>
                <w:rFonts w:ascii="宋体" w:hAnsi="宋体"/>
              </w:rPr>
            </w:pPr>
            <w:r>
              <w:rPr>
                <w:rFonts w:ascii="宋体" w:eastAsia="Times New Roman"/>
              </w:rPr>
              <w:t>2</w:t>
            </w:r>
          </w:p>
        </w:tc>
        <w:tc>
          <w:tcPr>
            <w:tcW w:w="1255" w:type="dxa"/>
            <w:vAlign w:val="center"/>
          </w:tcPr>
          <w:p w:rsidR="00974490" w:rsidRDefault="009F0D85">
            <w:pPr>
              <w:snapToGrid w:val="0"/>
              <w:spacing w:line="400" w:lineRule="exact"/>
              <w:jc w:val="center"/>
              <w:rPr>
                <w:rFonts w:ascii="宋体" w:hAnsi="宋体"/>
              </w:rPr>
            </w:pPr>
            <w:r>
              <w:rPr>
                <w:rFonts w:ascii="宋体" w:eastAsia="Times New Roman"/>
              </w:rPr>
              <w:t>2</w:t>
            </w:r>
          </w:p>
        </w:tc>
      </w:tr>
      <w:tr w:rsidR="00974490">
        <w:trPr>
          <w:trHeight w:val="454"/>
        </w:trPr>
        <w:tc>
          <w:tcPr>
            <w:tcW w:w="8428" w:type="dxa"/>
            <w:gridSpan w:val="7"/>
          </w:tcPr>
          <w:p w:rsidR="00974490" w:rsidRDefault="009F0D85">
            <w:pPr>
              <w:snapToGrid w:val="0"/>
              <w:spacing w:line="400" w:lineRule="exact"/>
              <w:jc w:val="center"/>
              <w:rPr>
                <w:rFonts w:ascii="宋体"/>
              </w:rPr>
            </w:pPr>
            <w:r>
              <w:rPr>
                <w:rFonts w:ascii="宋体" w:eastAsia="Times New Roman"/>
              </w:rPr>
              <w:t>总学分</w:t>
            </w:r>
            <w:r>
              <w:rPr>
                <w:rFonts w:ascii="宋体" w:hAnsi="宋体"/>
              </w:rPr>
              <w:t xml:space="preserve"> </w:t>
            </w:r>
            <w:r>
              <w:rPr>
                <w:rFonts w:ascii="宋体" w:eastAsia="Times New Roman"/>
              </w:rPr>
              <w:t>≥</w:t>
            </w:r>
            <w:r>
              <w:rPr>
                <w:rFonts w:ascii="宋体" w:eastAsia="Times New Roman"/>
              </w:rPr>
              <w:t>30</w:t>
            </w:r>
            <w:r>
              <w:rPr>
                <w:rFonts w:ascii="宋体" w:eastAsia="Times New Roman"/>
              </w:rPr>
              <w:t>学分</w:t>
            </w:r>
          </w:p>
        </w:tc>
      </w:tr>
    </w:tbl>
    <w:p w:rsidR="00974490" w:rsidRDefault="009F0D85">
      <w:pPr>
        <w:rPr>
          <w:rFonts w:ascii="黑体" w:eastAsia="黑体" w:hAnsi="黑体"/>
          <w:sz w:val="28"/>
          <w:szCs w:val="28"/>
        </w:rPr>
      </w:pPr>
      <w:r>
        <w:rPr>
          <w:rFonts w:ascii="黑体" w:eastAsia="黑体" w:hAnsi="黑体"/>
          <w:sz w:val="28"/>
          <w:szCs w:val="28"/>
        </w:rPr>
        <w:t>六、必修环节</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必修环节包括学术报告1学分，实践环节2学分。</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研究生在入学一年半内完成1-2次学术报告，学术报告可以是读书报告、调研报告、论文阶段研究成果报告等。研究生应在导师的指导下，根据课题研究方向的需要，阅读一定量的专业文献资料（不少于40篇），完成学术报告的要求。学术报告完成后，由研究生本人登录研究生信息管理系统登记，并经导师和学院审核后记入成绩。</w:t>
      </w:r>
    </w:p>
    <w:p w:rsidR="00974490" w:rsidRDefault="009F0D85">
      <w:pPr>
        <w:spacing w:line="360" w:lineRule="auto"/>
        <w:ind w:firstLine="560"/>
        <w:rPr>
          <w:rFonts w:ascii="黑体" w:eastAsia="黑体" w:hAnsi="黑体"/>
          <w:sz w:val="28"/>
          <w:szCs w:val="28"/>
        </w:rPr>
      </w:pPr>
      <w:r>
        <w:rPr>
          <w:rFonts w:ascii="仿宋_GB2312" w:eastAsia="仿宋_GB2312" w:hAnsi="仿宋_GB2312"/>
          <w:sz w:val="28"/>
          <w:szCs w:val="28"/>
        </w:rPr>
        <w:t>研究生在完成课程学习任务后，在导师的安排下结合论文选题的需要有计划地参加不少于100学时工作量的实践活动。实践环节完成后，由研究生本人登录研究生信息管理系统登记，并经导师和学院审核后记入成绩。</w:t>
      </w:r>
    </w:p>
    <w:p w:rsidR="00974490" w:rsidRDefault="009F0D85">
      <w:pPr>
        <w:spacing w:line="400" w:lineRule="exact"/>
        <w:rPr>
          <w:rFonts w:ascii="黑体" w:eastAsia="黑体" w:hAnsi="黑体"/>
          <w:sz w:val="28"/>
          <w:szCs w:val="28"/>
        </w:rPr>
      </w:pPr>
      <w:r>
        <w:rPr>
          <w:rFonts w:ascii="黑体" w:eastAsia="黑体" w:hAnsi="黑体"/>
          <w:sz w:val="28"/>
          <w:szCs w:val="28"/>
        </w:rPr>
        <w:t>七、补修课程</w:t>
      </w:r>
    </w:p>
    <w:p w:rsidR="00974490" w:rsidRDefault="009F0D85">
      <w:pPr>
        <w:spacing w:line="360" w:lineRule="auto"/>
        <w:ind w:firstLine="560"/>
        <w:rPr>
          <w:rFonts w:ascii="黑体" w:eastAsia="黑体" w:hAnsi="黑体"/>
          <w:sz w:val="28"/>
          <w:szCs w:val="28"/>
        </w:rPr>
      </w:pPr>
      <w:r>
        <w:rPr>
          <w:rFonts w:ascii="仿宋_GB2312" w:eastAsia="仿宋_GB2312" w:hAnsi="仿宋_GB2312"/>
          <w:sz w:val="28"/>
          <w:szCs w:val="28"/>
        </w:rPr>
        <w:t>凡在本学科上欠缺本科层次专业基础的硕士研究生，一般应在导师的指导下补修基础课程。补修课不记入研究生阶段的总学分。成绩单由学院留存。本学科方向的补修课程为：土地管理学、土地资源学。</w:t>
      </w:r>
    </w:p>
    <w:p w:rsidR="00974490" w:rsidRDefault="009F0D85">
      <w:pPr>
        <w:rPr>
          <w:rFonts w:ascii="黑体" w:eastAsia="黑体" w:hAnsi="黑体"/>
          <w:sz w:val="28"/>
          <w:szCs w:val="28"/>
        </w:rPr>
      </w:pPr>
      <w:r>
        <w:rPr>
          <w:rFonts w:ascii="黑体" w:eastAsia="黑体" w:hAnsi="黑体"/>
          <w:sz w:val="28"/>
          <w:szCs w:val="28"/>
        </w:rPr>
        <w:lastRenderedPageBreak/>
        <w:t>八、学位论文</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1、学位论文工作时间安排及要求</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（1）文献阅读与选题报告</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研究生在导师的指导下通过专业文献阅读进行选题并确定选题报告的内容后，举行学位论文选题报告会，由相关专家小组集体把关，严格审定，确保论文选题的前沿性、可行性和论文工作量。于</w:t>
      </w:r>
      <w:proofErr w:type="gramStart"/>
      <w:r>
        <w:rPr>
          <w:rFonts w:ascii="仿宋_GB2312" w:eastAsia="仿宋_GB2312" w:hAnsi="仿宋_GB2312"/>
          <w:sz w:val="28"/>
          <w:szCs w:val="28"/>
        </w:rPr>
        <w:t>第三学</w:t>
      </w:r>
      <w:proofErr w:type="gramEnd"/>
      <w:r>
        <w:rPr>
          <w:rFonts w:ascii="仿宋_GB2312" w:eastAsia="仿宋_GB2312" w:hAnsi="仿宋_GB2312"/>
          <w:sz w:val="28"/>
          <w:szCs w:val="28"/>
        </w:rPr>
        <w:t>期末交研究生院“课题研究选题报告及工作计划表”1份备案。</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（2）课题研究与中期阶段性报告</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研究生在课题研究中期进行一次课题研究阶段性报告。课题研究阶段性报告会由导师负责安排，相关专家小组成员负责审定。相关记录表在答辩结束后与学位申请审核材料一起交研究生院备案。硕士研究生从事科学研究和学位论文工作的时间应不少于</w:t>
      </w:r>
      <w:proofErr w:type="gramStart"/>
      <w:r>
        <w:rPr>
          <w:rFonts w:ascii="仿宋_GB2312" w:eastAsia="仿宋_GB2312" w:hAnsi="仿宋_GB2312"/>
          <w:sz w:val="28"/>
          <w:szCs w:val="28"/>
        </w:rPr>
        <w:t>一</w:t>
      </w:r>
      <w:proofErr w:type="gramEnd"/>
      <w:r>
        <w:rPr>
          <w:rFonts w:ascii="仿宋_GB2312" w:eastAsia="仿宋_GB2312" w:hAnsi="仿宋_GB2312"/>
          <w:sz w:val="28"/>
          <w:szCs w:val="28"/>
        </w:rPr>
        <w:t>学年。</w:t>
      </w:r>
    </w:p>
    <w:p w:rsidR="00974490" w:rsidRDefault="009F0D85">
      <w:pPr>
        <w:numPr>
          <w:ilvl w:val="0"/>
          <w:numId w:val="3"/>
        </w:numPr>
        <w:spacing w:line="360" w:lineRule="auto"/>
        <w:ind w:firstLine="560"/>
        <w:rPr>
          <w:rFonts w:ascii="仿宋_GB2312" w:eastAsia="仿宋_GB2312" w:hAnsi="仿宋_GB2312"/>
          <w:sz w:val="28"/>
          <w:szCs w:val="28"/>
        </w:rPr>
      </w:pPr>
      <w:r>
        <w:rPr>
          <w:rFonts w:ascii="仿宋_GB2312" w:eastAsia="仿宋_GB2312" w:hAnsi="仿宋_GB2312"/>
          <w:sz w:val="28"/>
          <w:szCs w:val="28"/>
        </w:rPr>
        <w:t>论文撰写与论文答辩</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学位论文应在导师的指导下由研究生独立完成。论文定稿后于</w:t>
      </w:r>
      <w:proofErr w:type="gramStart"/>
      <w:r>
        <w:rPr>
          <w:rFonts w:ascii="仿宋_GB2312" w:eastAsia="仿宋_GB2312" w:hAnsi="仿宋_GB2312"/>
          <w:sz w:val="28"/>
          <w:szCs w:val="28"/>
        </w:rPr>
        <w:t>第五学期末由</w:t>
      </w:r>
      <w:proofErr w:type="gramEnd"/>
      <w:r>
        <w:rPr>
          <w:rFonts w:ascii="仿宋_GB2312" w:eastAsia="仿宋_GB2312" w:hAnsi="仿宋_GB2312"/>
          <w:sz w:val="28"/>
          <w:szCs w:val="28"/>
        </w:rPr>
        <w:t>学院安排进行学位论文评阅、举行学位论文答辩会。具体论文评阅与答辩要求参见《天津工业大学硕士、博士学位工作实施细则》（津工大[</w:t>
      </w:r>
      <w:r>
        <w:rPr>
          <w:rFonts w:ascii="仿宋_GB2312" w:hAnsi="宋体"/>
          <w:sz w:val="28"/>
          <w:szCs w:val="28"/>
        </w:rPr>
        <w:t>2021</w:t>
      </w:r>
      <w:r>
        <w:rPr>
          <w:rFonts w:ascii="仿宋_GB2312" w:eastAsia="仿宋_GB2312" w:hAnsi="仿宋_GB2312"/>
          <w:sz w:val="28"/>
          <w:szCs w:val="28"/>
        </w:rPr>
        <w:t>]2</w:t>
      </w:r>
      <w:r>
        <w:rPr>
          <w:rFonts w:ascii="仿宋_GB2312" w:hAnsi="宋体"/>
          <w:sz w:val="28"/>
          <w:szCs w:val="28"/>
        </w:rPr>
        <w:t>1</w:t>
      </w:r>
      <w:r>
        <w:rPr>
          <w:rFonts w:ascii="仿宋_GB2312" w:eastAsia="仿宋_GB2312" w:hAnsi="仿宋_GB2312"/>
          <w:sz w:val="28"/>
          <w:szCs w:val="28"/>
        </w:rPr>
        <w:t>号）。</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2、学位论文的基本要求</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学位论文的基本要求参见《天津工业大学硕士、博士学位工作实施细则》（津工大[2021]21号），《天津工业大学关于硕士、博士学位论文统一格式的规定》（津工大[2021]23号），以及本学科制定的学位授予标准执行。</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lastRenderedPageBreak/>
        <w:t>3、发表学术论文要求</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研究生申请学位时发表的学术论文应达到《天津工业大学关于研究生发表学术论文要求的规定》（津工大[2021]22号）和《天津工业大学环境科学与工程学院关于硕士研究生发表论文水平的规定》（津工大</w:t>
      </w:r>
      <w:r>
        <w:rPr>
          <w:rFonts w:ascii="仿宋_GB2312" w:hAnsi="宋体"/>
          <w:sz w:val="28"/>
          <w:szCs w:val="28"/>
        </w:rPr>
        <w:t>环境</w:t>
      </w:r>
      <w:r>
        <w:rPr>
          <w:rFonts w:eastAsia="仿宋_GB2312" w:hAnsi="仿宋_GB2312"/>
          <w:sz w:val="28"/>
          <w:szCs w:val="28"/>
        </w:rPr>
        <w:t>[2021]</w:t>
      </w:r>
      <w:r w:rsidR="000E4F52">
        <w:rPr>
          <w:rFonts w:eastAsia="仿宋_GB2312" w:hAnsi="仿宋_GB2312"/>
          <w:sz w:val="28"/>
          <w:szCs w:val="28"/>
        </w:rPr>
        <w:t xml:space="preserve"> </w:t>
      </w:r>
      <w:bookmarkStart w:id="0" w:name="_GoBack"/>
      <w:bookmarkEnd w:id="0"/>
      <w:r>
        <w:rPr>
          <w:rFonts w:ascii="仿宋_GB2312" w:eastAsia="仿宋_GB2312" w:hAnsi="仿宋_GB2312"/>
          <w:sz w:val="28"/>
          <w:szCs w:val="28"/>
        </w:rPr>
        <w:t>3号</w:t>
      </w:r>
      <w:r>
        <w:rPr>
          <w:rFonts w:ascii="仿宋_GB2312" w:hAnsi="宋体"/>
          <w:sz w:val="28"/>
          <w:szCs w:val="28"/>
        </w:rPr>
        <w:t>文件</w:t>
      </w:r>
      <w:r>
        <w:rPr>
          <w:rFonts w:ascii="仿宋_GB2312" w:eastAsia="仿宋_GB2312" w:hAnsi="仿宋_GB2312"/>
          <w:sz w:val="28"/>
          <w:szCs w:val="28"/>
        </w:rPr>
        <w:t>）中的相关要求。</w:t>
      </w:r>
    </w:p>
    <w:p w:rsidR="00974490" w:rsidRDefault="00D05896" w:rsidP="00656329">
      <w:pPr>
        <w:spacing w:line="400" w:lineRule="exact"/>
        <w:rPr>
          <w:rFonts w:ascii="黑体" w:eastAsia="黑体" w:hAnsi="黑体"/>
          <w:sz w:val="28"/>
          <w:szCs w:val="28"/>
        </w:rPr>
      </w:pPr>
      <w:r>
        <w:rPr>
          <w:rFonts w:ascii="黑体" w:eastAsia="黑体" w:hAnsi="黑体" w:hint="eastAsia"/>
          <w:sz w:val="28"/>
          <w:szCs w:val="28"/>
        </w:rPr>
        <w:t>九、</w:t>
      </w:r>
      <w:r w:rsidR="009F0D85">
        <w:rPr>
          <w:rFonts w:ascii="黑体" w:eastAsia="黑体" w:hAnsi="黑体"/>
          <w:sz w:val="28"/>
          <w:szCs w:val="28"/>
        </w:rPr>
        <w:t>学习年限</w:t>
      </w:r>
    </w:p>
    <w:p w:rsidR="000E4F52" w:rsidRDefault="000E4F52" w:rsidP="000E4F52">
      <w:pPr>
        <w:spacing w:line="360" w:lineRule="auto"/>
        <w:ind w:firstLine="560"/>
        <w:rPr>
          <w:rFonts w:ascii="仿宋_GB2312" w:eastAsia="仿宋_GB2312" w:hAnsi="仿宋_GB2312"/>
          <w:sz w:val="28"/>
          <w:szCs w:val="28"/>
        </w:rPr>
      </w:pPr>
      <w:r w:rsidRPr="000E4F52">
        <w:rPr>
          <w:rFonts w:ascii="仿宋_GB2312" w:eastAsia="仿宋_GB2312" w:hAnsi="仿宋_GB2312" w:hint="eastAsia"/>
          <w:sz w:val="28"/>
          <w:szCs w:val="28"/>
        </w:rPr>
        <w:t>学术学位硕士研究生的基础学制为3年，修业年限为2-5年（含休学和保留学籍），学位申请受理期限为2-7年。</w:t>
      </w:r>
    </w:p>
    <w:p w:rsidR="00974490" w:rsidRDefault="00D05896" w:rsidP="00656329">
      <w:pPr>
        <w:spacing w:line="400" w:lineRule="exact"/>
        <w:rPr>
          <w:rFonts w:ascii="黑体" w:eastAsia="黑体" w:hAnsi="黑体"/>
          <w:sz w:val="28"/>
          <w:szCs w:val="28"/>
        </w:rPr>
      </w:pPr>
      <w:r>
        <w:rPr>
          <w:rFonts w:ascii="黑体" w:eastAsia="黑体" w:hAnsi="黑体" w:hint="eastAsia"/>
          <w:sz w:val="28"/>
          <w:szCs w:val="28"/>
        </w:rPr>
        <w:t>十、</w:t>
      </w:r>
      <w:r w:rsidR="009F0D85">
        <w:rPr>
          <w:rFonts w:ascii="黑体" w:eastAsia="黑体" w:hAnsi="黑体"/>
          <w:sz w:val="28"/>
          <w:szCs w:val="28"/>
        </w:rPr>
        <w:t>学位授予</w:t>
      </w:r>
    </w:p>
    <w:p w:rsidR="00974490" w:rsidRDefault="009F0D85">
      <w:pPr>
        <w:spacing w:line="360" w:lineRule="auto"/>
        <w:ind w:firstLine="560"/>
        <w:rPr>
          <w:rFonts w:ascii="仿宋_GB2312" w:eastAsia="仿宋_GB2312" w:hAnsi="仿宋_GB2312"/>
          <w:sz w:val="28"/>
          <w:szCs w:val="28"/>
        </w:rPr>
      </w:pPr>
      <w:r>
        <w:rPr>
          <w:rFonts w:ascii="仿宋_GB2312" w:eastAsia="仿宋_GB2312" w:hAnsi="仿宋_GB2312"/>
          <w:sz w:val="28"/>
          <w:szCs w:val="28"/>
        </w:rPr>
        <w:t>修满规定学分，通过学位论文答辩，达到本学位授权点代表性成果要求，经学校学位评定委员会审核批准后，授予相应学科硕士学位。</w:t>
      </w:r>
    </w:p>
    <w:sectPr w:rsidR="00974490">
      <w:footerReference w:type="even" r:id="rId7"/>
      <w:footerReference w:type="default" r:id="rId8"/>
      <w:pgSz w:w="11906" w:h="16838"/>
      <w:pgMar w:top="1440" w:right="1491" w:bottom="1440" w:left="1797" w:header="851" w:footer="992" w:gutter="0"/>
      <w:pgNumType w:start="3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B9" w:rsidRDefault="00CC2DB9">
      <w:r>
        <w:separator/>
      </w:r>
    </w:p>
  </w:endnote>
  <w:endnote w:type="continuationSeparator" w:id="0">
    <w:p w:rsidR="00CC2DB9" w:rsidRDefault="00CC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variable"/>
    <w:sig w:usb0="A00002EF" w:usb1="4000207B" w:usb2="00000000" w:usb3="00000000" w:csb0="FFFFFF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0" w:rsidRDefault="009F0D85">
    <w:pPr>
      <w:pStyle w:val="af7"/>
      <w:snapToGrid w:val="0"/>
      <w:jc w:val="left"/>
      <w:rPr>
        <w:rStyle w:val="afb"/>
        <w:rFonts w:ascii="Times New Roman" w:eastAsia="宋体" w:hAnsi="Times New Roman"/>
        <w:sz w:val="18"/>
        <w:szCs w:val="18"/>
      </w:rPr>
    </w:pPr>
    <w:r>
      <w:fldChar w:fldCharType="begin"/>
    </w:r>
    <w:r>
      <w:instrText>PAGE  \* MERGEFORMAT</w:instrText>
    </w:r>
    <w:r>
      <w:fldChar w:fldCharType="separate"/>
    </w:r>
    <w:r>
      <w:rPr>
        <w:rStyle w:val="afb"/>
        <w:rFonts w:ascii="Times New Roman" w:eastAsia="宋体" w:hAnsi="Times New Roman"/>
        <w:sz w:val="18"/>
        <w:szCs w:val="18"/>
      </w:rPr>
      <w:t>30</w:t>
    </w:r>
    <w:r>
      <w:rPr>
        <w:rStyle w:val="afb"/>
        <w:rFonts w:ascii="Times New Roman" w:eastAsia="宋体" w:hAnsi="Times New Roman"/>
        <w:sz w:val="18"/>
        <w:szCs w:val="18"/>
      </w:rPr>
      <w:fldChar w:fldCharType="end"/>
    </w:r>
  </w:p>
  <w:p w:rsidR="00974490" w:rsidRDefault="00974490">
    <w:pPr>
      <w:pStyle w:val="af7"/>
      <w:snapToGrid w:val="0"/>
      <w:ind w:right="360" w:firstLine="36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0" w:rsidRDefault="00974490">
    <w:pPr>
      <w:pStyle w:val="af7"/>
      <w:snapToGrid w:val="0"/>
      <w:ind w:right="360" w:firstLine="36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B9" w:rsidRDefault="00CC2DB9">
      <w:r>
        <w:separator/>
      </w:r>
    </w:p>
  </w:footnote>
  <w:footnote w:type="continuationSeparator" w:id="0">
    <w:p w:rsidR="00CC2DB9" w:rsidRDefault="00CC2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BA5AA1B4"/>
    <w:lvl w:ilvl="0">
      <w:start w:val="2"/>
      <w:numFmt w:val="decimal"/>
      <w:suff w:val="nothing"/>
      <w:lvlText w:val="%1、"/>
      <w:lvlJc w:val="left"/>
      <w:rPr>
        <w:w w:val="100"/>
        <w:sz w:val="20"/>
        <w:szCs w:val="20"/>
        <w:shd w:val="clear" w:color="auto" w:fill="auto"/>
      </w:rPr>
    </w:lvl>
    <w:lvl w:ilvl="1">
      <w:start w:val="2"/>
      <w:numFmt w:val="decimal"/>
      <w:suff w:val="nothing"/>
      <w:lvlText w:val="%1、"/>
      <w:lvlJc w:val="left"/>
      <w:rPr>
        <w:w w:val="100"/>
        <w:sz w:val="20"/>
        <w:szCs w:val="20"/>
        <w:shd w:val="clear" w:color="auto" w:fill="auto"/>
      </w:rPr>
    </w:lvl>
    <w:lvl w:ilvl="2">
      <w:start w:val="2"/>
      <w:numFmt w:val="decimal"/>
      <w:suff w:val="nothing"/>
      <w:lvlText w:val="%1、"/>
      <w:lvlJc w:val="left"/>
      <w:rPr>
        <w:w w:val="100"/>
        <w:sz w:val="20"/>
        <w:szCs w:val="20"/>
        <w:shd w:val="clear" w:color="auto" w:fill="auto"/>
      </w:rPr>
    </w:lvl>
    <w:lvl w:ilvl="3">
      <w:start w:val="2"/>
      <w:numFmt w:val="decimal"/>
      <w:suff w:val="nothing"/>
      <w:lvlText w:val="%1、"/>
      <w:lvlJc w:val="left"/>
      <w:rPr>
        <w:w w:val="100"/>
        <w:sz w:val="20"/>
        <w:szCs w:val="20"/>
        <w:shd w:val="clear" w:color="auto" w:fill="auto"/>
      </w:rPr>
    </w:lvl>
    <w:lvl w:ilvl="4">
      <w:start w:val="2"/>
      <w:numFmt w:val="decimal"/>
      <w:suff w:val="nothing"/>
      <w:lvlText w:val="%1、"/>
      <w:lvlJc w:val="left"/>
      <w:rPr>
        <w:w w:val="100"/>
        <w:sz w:val="20"/>
        <w:szCs w:val="20"/>
        <w:shd w:val="clear" w:color="auto" w:fill="auto"/>
      </w:rPr>
    </w:lvl>
    <w:lvl w:ilvl="5">
      <w:start w:val="2"/>
      <w:numFmt w:val="decimal"/>
      <w:suff w:val="nothing"/>
      <w:lvlText w:val="%1、"/>
      <w:lvlJc w:val="left"/>
      <w:rPr>
        <w:w w:val="100"/>
        <w:sz w:val="20"/>
        <w:szCs w:val="20"/>
        <w:shd w:val="clear" w:color="auto" w:fill="auto"/>
      </w:rPr>
    </w:lvl>
    <w:lvl w:ilvl="6">
      <w:start w:val="2"/>
      <w:numFmt w:val="decimal"/>
      <w:suff w:val="nothing"/>
      <w:lvlText w:val="%1、"/>
      <w:lvlJc w:val="left"/>
      <w:rPr>
        <w:w w:val="100"/>
        <w:sz w:val="20"/>
        <w:szCs w:val="20"/>
        <w:shd w:val="clear" w:color="auto" w:fill="auto"/>
      </w:rPr>
    </w:lvl>
    <w:lvl w:ilvl="7">
      <w:start w:val="2"/>
      <w:numFmt w:val="decimal"/>
      <w:suff w:val="nothing"/>
      <w:lvlText w:val="%1、"/>
      <w:lvlJc w:val="left"/>
      <w:rPr>
        <w:w w:val="100"/>
        <w:sz w:val="20"/>
        <w:szCs w:val="20"/>
        <w:shd w:val="clear" w:color="auto" w:fill="auto"/>
      </w:rPr>
    </w:lvl>
    <w:lvl w:ilvl="8">
      <w:start w:val="2"/>
      <w:numFmt w:val="decimal"/>
      <w:suff w:val="nothing"/>
      <w:lvlText w:val="%1、"/>
      <w:lvlJc w:val="left"/>
      <w:rPr>
        <w:w w:val="100"/>
        <w:sz w:val="20"/>
        <w:szCs w:val="20"/>
        <w:shd w:val="clear" w:color="auto" w:fill="auto"/>
      </w:rPr>
    </w:lvl>
  </w:abstractNum>
  <w:abstractNum w:abstractNumId="1" w15:restartNumberingAfterBreak="0">
    <w:nsid w:val="2F000001"/>
    <w:multiLevelType w:val="multilevel"/>
    <w:tmpl w:val="19F4EE16"/>
    <w:lvl w:ilvl="0">
      <w:start w:val="3"/>
      <w:numFmt w:val="decimal"/>
      <w:suff w:val="nothing"/>
      <w:lvlText w:val="（%1）"/>
      <w:lvlJc w:val="left"/>
    </w:lvl>
    <w:lvl w:ilvl="1">
      <w:start w:val="3"/>
      <w:numFmt w:val="decimal"/>
      <w:suff w:val="nothing"/>
      <w:lvlText w:val="（%1）"/>
      <w:lvlJc w:val="left"/>
    </w:lvl>
    <w:lvl w:ilvl="2">
      <w:start w:val="3"/>
      <w:numFmt w:val="decimal"/>
      <w:suff w:val="nothing"/>
      <w:lvlText w:val="（%1）"/>
      <w:lvlJc w:val="left"/>
    </w:lvl>
    <w:lvl w:ilvl="3">
      <w:start w:val="3"/>
      <w:numFmt w:val="decimal"/>
      <w:suff w:val="nothing"/>
      <w:lvlText w:val="（%1）"/>
      <w:lvlJc w:val="left"/>
    </w:lvl>
    <w:lvl w:ilvl="4">
      <w:start w:val="3"/>
      <w:numFmt w:val="decimal"/>
      <w:suff w:val="nothing"/>
      <w:lvlText w:val="（%1）"/>
      <w:lvlJc w:val="left"/>
    </w:lvl>
    <w:lvl w:ilvl="5">
      <w:start w:val="3"/>
      <w:numFmt w:val="decimal"/>
      <w:suff w:val="nothing"/>
      <w:lvlText w:val="（%1）"/>
      <w:lvlJc w:val="left"/>
    </w:lvl>
    <w:lvl w:ilvl="6">
      <w:start w:val="3"/>
      <w:numFmt w:val="decimal"/>
      <w:suff w:val="nothing"/>
      <w:lvlText w:val="（%1）"/>
      <w:lvlJc w:val="left"/>
    </w:lvl>
    <w:lvl w:ilvl="7">
      <w:start w:val="3"/>
      <w:numFmt w:val="decimal"/>
      <w:suff w:val="nothing"/>
      <w:lvlText w:val="（%1）"/>
      <w:lvlJc w:val="left"/>
    </w:lvl>
    <w:lvl w:ilvl="8">
      <w:start w:val="3"/>
      <w:numFmt w:val="decimal"/>
      <w:suff w:val="nothing"/>
      <w:lvlText w:val="（%1）"/>
      <w:lvlJc w:val="left"/>
    </w:lvl>
  </w:abstractNum>
  <w:abstractNum w:abstractNumId="2" w15:restartNumberingAfterBreak="0">
    <w:nsid w:val="2F000002"/>
    <w:multiLevelType w:val="multilevel"/>
    <w:tmpl w:val="4718C5D4"/>
    <w:lvl w:ilvl="0">
      <w:start w:val="1"/>
      <w:numFmt w:val="decimal"/>
      <w:suff w:val="nothing"/>
      <w:lvlText w:val="%1　"/>
      <w:lvlJc w:val="left"/>
      <w:pPr>
        <w:ind w:firstLine="400"/>
        <w:jc w:val="both"/>
      </w:pPr>
      <w:rPr>
        <w:w w:val="100"/>
        <w:sz w:val="20"/>
        <w:szCs w:val="20"/>
        <w:shd w:val="clear" w:color="auto" w:fill="auto"/>
      </w:rPr>
    </w:lvl>
    <w:lvl w:ilvl="1">
      <w:start w:val="1"/>
      <w:numFmt w:val="decimal"/>
      <w:suff w:val="nothing"/>
      <w:lvlText w:val="%1　"/>
      <w:lvlJc w:val="left"/>
      <w:pPr>
        <w:ind w:firstLine="400"/>
        <w:jc w:val="both"/>
      </w:pPr>
      <w:rPr>
        <w:w w:val="100"/>
        <w:sz w:val="20"/>
        <w:szCs w:val="20"/>
        <w:shd w:val="clear" w:color="auto" w:fill="auto"/>
      </w:rPr>
    </w:lvl>
    <w:lvl w:ilvl="2">
      <w:start w:val="1"/>
      <w:numFmt w:val="decimal"/>
      <w:suff w:val="nothing"/>
      <w:lvlText w:val="%1　"/>
      <w:lvlJc w:val="left"/>
      <w:pPr>
        <w:ind w:firstLine="400"/>
        <w:jc w:val="both"/>
      </w:pPr>
      <w:rPr>
        <w:w w:val="100"/>
        <w:sz w:val="20"/>
        <w:szCs w:val="20"/>
        <w:shd w:val="clear" w:color="auto" w:fill="auto"/>
      </w:rPr>
    </w:lvl>
    <w:lvl w:ilvl="3">
      <w:start w:val="1"/>
      <w:numFmt w:val="decimal"/>
      <w:suff w:val="nothing"/>
      <w:lvlText w:val="%1　"/>
      <w:lvlJc w:val="left"/>
      <w:pPr>
        <w:ind w:firstLine="400"/>
        <w:jc w:val="both"/>
      </w:pPr>
      <w:rPr>
        <w:w w:val="100"/>
        <w:sz w:val="20"/>
        <w:szCs w:val="20"/>
        <w:shd w:val="clear" w:color="auto" w:fill="auto"/>
      </w:rPr>
    </w:lvl>
    <w:lvl w:ilvl="4">
      <w:start w:val="1"/>
      <w:numFmt w:val="decimal"/>
      <w:suff w:val="nothing"/>
      <w:lvlText w:val="%1　"/>
      <w:lvlJc w:val="left"/>
      <w:pPr>
        <w:ind w:firstLine="400"/>
        <w:jc w:val="both"/>
      </w:pPr>
      <w:rPr>
        <w:w w:val="100"/>
        <w:sz w:val="20"/>
        <w:szCs w:val="20"/>
        <w:shd w:val="clear" w:color="auto" w:fill="auto"/>
      </w:rPr>
    </w:lvl>
    <w:lvl w:ilvl="5">
      <w:start w:val="1"/>
      <w:numFmt w:val="decimal"/>
      <w:suff w:val="nothing"/>
      <w:lvlText w:val="%1　"/>
      <w:lvlJc w:val="left"/>
      <w:pPr>
        <w:ind w:firstLine="400"/>
        <w:jc w:val="both"/>
      </w:pPr>
      <w:rPr>
        <w:w w:val="100"/>
        <w:sz w:val="20"/>
        <w:szCs w:val="20"/>
        <w:shd w:val="clear" w:color="auto" w:fill="auto"/>
      </w:rPr>
    </w:lvl>
    <w:lvl w:ilvl="6">
      <w:start w:val="1"/>
      <w:numFmt w:val="decimal"/>
      <w:suff w:val="nothing"/>
      <w:lvlText w:val="%1　"/>
      <w:lvlJc w:val="left"/>
      <w:pPr>
        <w:ind w:firstLine="400"/>
        <w:jc w:val="both"/>
      </w:pPr>
      <w:rPr>
        <w:w w:val="100"/>
        <w:sz w:val="20"/>
        <w:szCs w:val="20"/>
        <w:shd w:val="clear" w:color="auto" w:fill="auto"/>
      </w:rPr>
    </w:lvl>
    <w:lvl w:ilvl="7">
      <w:start w:val="1"/>
      <w:numFmt w:val="decimal"/>
      <w:suff w:val="nothing"/>
      <w:lvlText w:val="%1　"/>
      <w:lvlJc w:val="left"/>
      <w:pPr>
        <w:ind w:firstLine="400"/>
        <w:jc w:val="both"/>
      </w:pPr>
      <w:rPr>
        <w:w w:val="100"/>
        <w:sz w:val="20"/>
        <w:szCs w:val="20"/>
        <w:shd w:val="clear" w:color="auto" w:fill="auto"/>
      </w:rPr>
    </w:lvl>
    <w:lvl w:ilvl="8">
      <w:start w:val="1"/>
      <w:numFmt w:val="decimal"/>
      <w:suff w:val="nothing"/>
      <w:lvlText w:val="%1　"/>
      <w:lvlJc w:val="left"/>
      <w:pPr>
        <w:ind w:firstLine="400"/>
        <w:jc w:val="both"/>
      </w:pPr>
      <w:rPr>
        <w:w w:val="100"/>
        <w:sz w:val="20"/>
        <w:szCs w:val="20"/>
        <w:shd w:val="clear" w:color="auto" w:fill="auto"/>
      </w:rPr>
    </w:lvl>
  </w:abstractNum>
  <w:abstractNum w:abstractNumId="3" w15:restartNumberingAfterBreak="0">
    <w:nsid w:val="2F000003"/>
    <w:multiLevelType w:val="multilevel"/>
    <w:tmpl w:val="CDF853EC"/>
    <w:lvl w:ilvl="0">
      <w:start w:val="9"/>
      <w:numFmt w:val="decimal"/>
      <w:suff w:val="nothing"/>
      <w:lvlText w:val="%1、"/>
      <w:lvlJc w:val="left"/>
      <w:rPr>
        <w:w w:val="100"/>
        <w:sz w:val="20"/>
        <w:szCs w:val="20"/>
        <w:shd w:val="clear" w:color="auto" w:fill="auto"/>
      </w:rPr>
    </w:lvl>
    <w:lvl w:ilvl="1">
      <w:start w:val="9"/>
      <w:numFmt w:val="decimal"/>
      <w:suff w:val="nothing"/>
      <w:lvlText w:val="%1、"/>
      <w:lvlJc w:val="left"/>
      <w:rPr>
        <w:w w:val="100"/>
        <w:sz w:val="20"/>
        <w:szCs w:val="20"/>
        <w:shd w:val="clear" w:color="auto" w:fill="auto"/>
      </w:rPr>
    </w:lvl>
    <w:lvl w:ilvl="2">
      <w:start w:val="9"/>
      <w:numFmt w:val="decimal"/>
      <w:suff w:val="nothing"/>
      <w:lvlText w:val="%1、"/>
      <w:lvlJc w:val="left"/>
      <w:rPr>
        <w:w w:val="100"/>
        <w:sz w:val="20"/>
        <w:szCs w:val="20"/>
        <w:shd w:val="clear" w:color="auto" w:fill="auto"/>
      </w:rPr>
    </w:lvl>
    <w:lvl w:ilvl="3">
      <w:start w:val="9"/>
      <w:numFmt w:val="decimal"/>
      <w:suff w:val="nothing"/>
      <w:lvlText w:val="%1、"/>
      <w:lvlJc w:val="left"/>
      <w:rPr>
        <w:w w:val="100"/>
        <w:sz w:val="20"/>
        <w:szCs w:val="20"/>
        <w:shd w:val="clear" w:color="auto" w:fill="auto"/>
      </w:rPr>
    </w:lvl>
    <w:lvl w:ilvl="4">
      <w:start w:val="9"/>
      <w:numFmt w:val="decimal"/>
      <w:suff w:val="nothing"/>
      <w:lvlText w:val="%1、"/>
      <w:lvlJc w:val="left"/>
      <w:rPr>
        <w:w w:val="100"/>
        <w:sz w:val="20"/>
        <w:szCs w:val="20"/>
        <w:shd w:val="clear" w:color="auto" w:fill="auto"/>
      </w:rPr>
    </w:lvl>
    <w:lvl w:ilvl="5">
      <w:start w:val="9"/>
      <w:numFmt w:val="decimal"/>
      <w:suff w:val="nothing"/>
      <w:lvlText w:val="%1、"/>
      <w:lvlJc w:val="left"/>
      <w:rPr>
        <w:w w:val="100"/>
        <w:sz w:val="20"/>
        <w:szCs w:val="20"/>
        <w:shd w:val="clear" w:color="auto" w:fill="auto"/>
      </w:rPr>
    </w:lvl>
    <w:lvl w:ilvl="6">
      <w:start w:val="9"/>
      <w:numFmt w:val="decimal"/>
      <w:suff w:val="nothing"/>
      <w:lvlText w:val="%1、"/>
      <w:lvlJc w:val="left"/>
      <w:rPr>
        <w:w w:val="100"/>
        <w:sz w:val="20"/>
        <w:szCs w:val="20"/>
        <w:shd w:val="clear" w:color="auto" w:fill="auto"/>
      </w:rPr>
    </w:lvl>
    <w:lvl w:ilvl="7">
      <w:start w:val="9"/>
      <w:numFmt w:val="decimal"/>
      <w:suff w:val="nothing"/>
      <w:lvlText w:val="%1、"/>
      <w:lvlJc w:val="left"/>
      <w:rPr>
        <w:w w:val="100"/>
        <w:sz w:val="20"/>
        <w:szCs w:val="20"/>
        <w:shd w:val="clear" w:color="auto" w:fill="auto"/>
      </w:rPr>
    </w:lvl>
    <w:lvl w:ilvl="8">
      <w:start w:val="9"/>
      <w:numFmt w:val="decimal"/>
      <w:suff w:val="nothing"/>
      <w:lvlText w:val="%1、"/>
      <w:lvlJc w:val="left"/>
      <w:rPr>
        <w:w w:val="100"/>
        <w:sz w:val="20"/>
        <w:szCs w:val="20"/>
        <w:shd w:val="clear" w:color="auto" w:fill="auto"/>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isplayHorizontalDrawingGridEvery w:val="0"/>
  <w:displayVerticalDrawingGridEvery w:val="2"/>
  <w:characterSpacingControl w:val="compressPunctuation"/>
  <w:noLineBreaksAfter w:lang="ko-KR" w:val="$([{£¥·‘“〈《「『【〔〖〝﹙﹛﹝＄（．［｛￡￥"/>
  <w:noLineBreaksBefore w:lang="ko-KR" w:val="$([{£¥·‘“〈《「『【〔〖〝﹙﹛﹝＄（．［｛￡￥"/>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90"/>
    <w:rsid w:val="000E4F52"/>
    <w:rsid w:val="001438FF"/>
    <w:rsid w:val="00154A60"/>
    <w:rsid w:val="00184367"/>
    <w:rsid w:val="001B042F"/>
    <w:rsid w:val="00254BF1"/>
    <w:rsid w:val="00280F65"/>
    <w:rsid w:val="002C025D"/>
    <w:rsid w:val="00434FCE"/>
    <w:rsid w:val="004D1223"/>
    <w:rsid w:val="00656329"/>
    <w:rsid w:val="009526D9"/>
    <w:rsid w:val="00974490"/>
    <w:rsid w:val="009958CB"/>
    <w:rsid w:val="009F0D85"/>
    <w:rsid w:val="00A71438"/>
    <w:rsid w:val="00B511EF"/>
    <w:rsid w:val="00BD60D3"/>
    <w:rsid w:val="00CC0485"/>
    <w:rsid w:val="00CC2DB9"/>
    <w:rsid w:val="00D05896"/>
    <w:rsid w:val="00D35A38"/>
    <w:rsid w:val="00D95D37"/>
    <w:rsid w:val="00E02F5A"/>
    <w:rsid w:val="00E8032E"/>
    <w:rsid w:val="00E95B55"/>
    <w:rsid w:val="00EF6789"/>
    <w:rsid w:val="00FD49D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21C2B"/>
  <w15:docId w15:val="{F1E457DA-864A-4EE2-B6CE-1373EE8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basedOn w:val="a"/>
    <w:next w:val="a"/>
    <w:link w:val="10"/>
    <w:uiPriority w:val="7"/>
    <w:qFormat/>
    <w:pPr>
      <w:keepNext/>
      <w:keepLines/>
      <w:outlineLvl w:val="0"/>
    </w:pPr>
    <w:rPr>
      <w:b/>
      <w:sz w:val="44"/>
      <w:szCs w:val="44"/>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rPr>
      <w:sz w:val="21"/>
      <w:szCs w:val="21"/>
    </w:rPr>
  </w:style>
  <w:style w:type="paragraph" w:styleId="TOC">
    <w:name w:val="TOC Heading"/>
    <w:uiPriority w:val="27"/>
    <w:unhideWhenUsed/>
    <w:qFormat/>
    <w:rPr>
      <w:color w:val="2E74B5"/>
      <w:sz w:val="32"/>
      <w:szCs w:val="32"/>
    </w:rPr>
  </w:style>
  <w:style w:type="paragraph" w:styleId="11">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f1">
    <w:name w:val="Body Text Indent"/>
    <w:basedOn w:val="a"/>
    <w:link w:val="af2"/>
    <w:pPr>
      <w:ind w:firstLine="480"/>
    </w:pPr>
    <w:rPr>
      <w:sz w:val="24"/>
      <w:szCs w:val="24"/>
    </w:rPr>
  </w:style>
  <w:style w:type="paragraph" w:styleId="af3">
    <w:name w:val="Plain Text"/>
    <w:basedOn w:val="a"/>
    <w:link w:val="af4"/>
    <w:rPr>
      <w:rFonts w:ascii="宋体" w:eastAsia="Courier New" w:hAnsi="宋体"/>
      <w:sz w:val="20"/>
      <w:szCs w:val="20"/>
    </w:rPr>
  </w:style>
  <w:style w:type="paragraph" w:styleId="af5">
    <w:name w:val="Balloon Text"/>
    <w:basedOn w:val="a"/>
    <w:link w:val="af6"/>
    <w:rPr>
      <w:sz w:val="18"/>
      <w:szCs w:val="18"/>
    </w:rPr>
  </w:style>
  <w:style w:type="paragraph" w:styleId="af7">
    <w:name w:val="footer"/>
    <w:basedOn w:val="a"/>
    <w:link w:val="af8"/>
    <w:pPr>
      <w:tabs>
        <w:tab w:val="center" w:pos="4153"/>
        <w:tab w:val="right" w:pos="8306"/>
      </w:tabs>
    </w:pPr>
    <w:rPr>
      <w:sz w:val="18"/>
      <w:szCs w:val="18"/>
    </w:rPr>
  </w:style>
  <w:style w:type="paragraph" w:styleId="af9">
    <w:name w:val="header"/>
    <w:basedOn w:val="a"/>
    <w:link w:val="afa"/>
    <w:pPr>
      <w:tabs>
        <w:tab w:val="center" w:pos="4153"/>
        <w:tab w:val="right" w:pos="8306"/>
      </w:tabs>
      <w:jc w:val="center"/>
    </w:pPr>
    <w:rPr>
      <w:sz w:val="18"/>
      <w:szCs w:val="18"/>
    </w:rPr>
  </w:style>
  <w:style w:type="paragraph" w:styleId="31">
    <w:name w:val="Body Text Indent 3"/>
    <w:basedOn w:val="a"/>
    <w:link w:val="32"/>
    <w:pPr>
      <w:ind w:left="420"/>
    </w:pPr>
    <w:rPr>
      <w:sz w:val="16"/>
      <w:szCs w:val="16"/>
    </w:rPr>
  </w:style>
  <w:style w:type="table" w:styleId="12">
    <w:name w:val="Table Grid 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blStylePr w:type="lastRow">
      <w:rPr>
        <w:rFonts w:ascii="宋体" w:eastAsia="Times New Roman" w:hAnsi="宋体"/>
        <w:i/>
        <w:w w:val="100"/>
        <w:sz w:val="20"/>
        <w:szCs w:val="20"/>
        <w:shd w:val="clear" w:color="auto" w:fill="auto"/>
      </w:rPr>
      <w:tblPr/>
      <w:tcPr>
        <w:tcBorders>
          <w:top w:val="nil"/>
          <w:left w:val="nil"/>
          <w:bottom w:val="nil"/>
          <w:right w:val="nil"/>
          <w:insideH w:val="nil"/>
          <w:insideV w:val="nil"/>
          <w:tl2br w:val="nil"/>
          <w:tr2bl w:val="nil"/>
        </w:tcBorders>
      </w:tcPr>
    </w:tblStylePr>
    <w:tblStylePr w:type="lastCol">
      <w:rPr>
        <w:rFonts w:ascii="宋体" w:eastAsia="Times New Roman" w:hAnsi="宋体"/>
        <w:i/>
        <w:w w:val="100"/>
        <w:sz w:val="20"/>
        <w:szCs w:val="20"/>
        <w:shd w:val="clear" w:color="auto" w:fill="auto"/>
      </w:rPr>
      <w:tblPr/>
      <w:tcPr>
        <w:tcBorders>
          <w:top w:val="nil"/>
          <w:left w:val="nil"/>
          <w:bottom w:val="nil"/>
          <w:right w:val="nil"/>
          <w:insideH w:val="nil"/>
          <w:insideV w:val="nil"/>
          <w:tl2br w:val="nil"/>
          <w:tr2bl w:val="nil"/>
        </w:tcBorders>
      </w:tcPr>
    </w:tblStylePr>
    <w:tblStylePr w:type="nwCell">
      <w:rPr>
        <w:rFonts w:ascii="宋体" w:eastAsia="Times New Roman" w:hAnsi="宋体"/>
        <w:w w:val="100"/>
        <w:sz w:val="20"/>
        <w:szCs w:val="20"/>
        <w:shd w:val="clear" w:color="auto" w:fill="auto"/>
      </w:rPr>
      <w:tblPr/>
      <w:tcPr>
        <w:tcBorders>
          <w:top w:val="nil"/>
          <w:left w:val="nil"/>
          <w:bottom w:val="nil"/>
          <w:right w:val="nil"/>
          <w:insideH w:val="nil"/>
          <w:insideV w:val="nil"/>
          <w:tl2br w:val="single" w:sz="6" w:space="0" w:color="000000"/>
          <w:tr2bl w:val="nil"/>
        </w:tcBorders>
      </w:tcPr>
    </w:tblStylePr>
  </w:style>
  <w:style w:type="character" w:styleId="afb">
    <w:name w:val="page number"/>
    <w:rPr>
      <w:rFonts w:ascii="宋体" w:eastAsia="Times New Roman" w:hAnsi="宋体"/>
      <w:w w:val="100"/>
      <w:sz w:val="20"/>
      <w:szCs w:val="20"/>
      <w:shd w:val="clear" w:color="auto" w:fill="auto"/>
    </w:rPr>
  </w:style>
  <w:style w:type="character" w:styleId="afc">
    <w:name w:val="Hyperlink"/>
    <w:rPr>
      <w:rFonts w:ascii="宋体" w:eastAsia="Times New Roman" w:hAnsi="宋体"/>
      <w:color w:val="000000"/>
      <w:w w:val="100"/>
      <w:sz w:val="18"/>
      <w:szCs w:val="18"/>
      <w:u w:val="none"/>
      <w:shd w:val="clear" w:color="auto" w:fill="auto"/>
    </w:rPr>
  </w:style>
  <w:style w:type="character" w:customStyle="1" w:styleId="10">
    <w:name w:val="标题 1 字符"/>
    <w:link w:val="1"/>
    <w:rPr>
      <w:rFonts w:ascii="宋体" w:eastAsia="Times New Roman" w:hAnsi="宋体"/>
      <w:b/>
      <w:w w:val="100"/>
      <w:sz w:val="44"/>
      <w:szCs w:val="44"/>
      <w:shd w:val="clear" w:color="auto" w:fill="auto"/>
    </w:rPr>
  </w:style>
  <w:style w:type="character" w:customStyle="1" w:styleId="FooterChar">
    <w:name w:val="Footer Char"/>
    <w:rPr>
      <w:w w:val="100"/>
      <w:sz w:val="18"/>
      <w:szCs w:val="18"/>
      <w:shd w:val="clear" w:color="auto" w:fill="auto"/>
    </w:rPr>
  </w:style>
  <w:style w:type="character" w:customStyle="1" w:styleId="BalloonTextChar">
    <w:name w:val="Balloon Text Char"/>
    <w:rPr>
      <w:w w:val="100"/>
      <w:sz w:val="18"/>
      <w:szCs w:val="18"/>
      <w:shd w:val="clear" w:color="auto" w:fill="auto"/>
    </w:rPr>
  </w:style>
  <w:style w:type="character" w:customStyle="1" w:styleId="BodyTextIndent3Char">
    <w:name w:val="Body Text Indent 3 Char"/>
    <w:rPr>
      <w:w w:val="100"/>
      <w:sz w:val="16"/>
      <w:szCs w:val="16"/>
      <w:shd w:val="clear" w:color="auto" w:fill="auto"/>
    </w:rPr>
  </w:style>
  <w:style w:type="character" w:customStyle="1" w:styleId="fontstyle01">
    <w:name w:val="fontstyle01"/>
    <w:rPr>
      <w:rFonts w:ascii="仿宋_GB2312" w:eastAsia="仿宋_GB2312" w:hAnsi="仿宋_GB2312"/>
      <w:color w:val="000000"/>
      <w:w w:val="100"/>
      <w:sz w:val="28"/>
      <w:szCs w:val="28"/>
      <w:shd w:val="clear" w:color="auto" w:fill="auto"/>
    </w:rPr>
  </w:style>
  <w:style w:type="character" w:customStyle="1" w:styleId="PlainTextChar">
    <w:name w:val="Plain Text Char"/>
    <w:rPr>
      <w:rFonts w:ascii="宋体" w:eastAsia="Courier New" w:hAnsi="宋体"/>
      <w:w w:val="100"/>
      <w:sz w:val="21"/>
      <w:szCs w:val="21"/>
      <w:shd w:val="clear" w:color="auto" w:fill="auto"/>
    </w:rPr>
  </w:style>
  <w:style w:type="character" w:customStyle="1" w:styleId="HeaderChar">
    <w:name w:val="Header Char"/>
    <w:rPr>
      <w:w w:val="100"/>
      <w:sz w:val="18"/>
      <w:szCs w:val="18"/>
      <w:shd w:val="clear" w:color="auto" w:fill="auto"/>
    </w:rPr>
  </w:style>
  <w:style w:type="character" w:customStyle="1" w:styleId="af6">
    <w:name w:val="批注框文本 字符"/>
    <w:link w:val="af5"/>
    <w:semiHidden/>
    <w:rPr>
      <w:rFonts w:ascii="宋体" w:eastAsia="Times New Roman" w:hAnsi="宋体"/>
      <w:w w:val="100"/>
      <w:sz w:val="2"/>
      <w:szCs w:val="2"/>
      <w:shd w:val="clear" w:color="auto" w:fill="auto"/>
    </w:rPr>
  </w:style>
  <w:style w:type="character" w:customStyle="1" w:styleId="afa">
    <w:name w:val="页眉 字符"/>
    <w:link w:val="af9"/>
    <w:semiHidden/>
    <w:rPr>
      <w:rFonts w:ascii="宋体" w:eastAsia="Times New Roman" w:hAnsi="宋体"/>
      <w:w w:val="100"/>
      <w:sz w:val="18"/>
      <w:szCs w:val="18"/>
      <w:shd w:val="clear" w:color="auto" w:fill="auto"/>
    </w:rPr>
  </w:style>
  <w:style w:type="character" w:customStyle="1" w:styleId="32">
    <w:name w:val="正文文本缩进 3 字符"/>
    <w:link w:val="31"/>
    <w:semiHidden/>
    <w:rPr>
      <w:rFonts w:ascii="宋体" w:eastAsia="Times New Roman" w:hAnsi="宋体"/>
      <w:w w:val="100"/>
      <w:sz w:val="16"/>
      <w:szCs w:val="16"/>
      <w:shd w:val="clear" w:color="auto" w:fill="auto"/>
    </w:rPr>
  </w:style>
  <w:style w:type="character" w:customStyle="1" w:styleId="af2">
    <w:name w:val="正文文本缩进 字符"/>
    <w:link w:val="af1"/>
    <w:semiHidden/>
    <w:rPr>
      <w:rFonts w:ascii="宋体" w:eastAsia="Times New Roman" w:hAnsi="宋体"/>
      <w:w w:val="100"/>
      <w:sz w:val="24"/>
      <w:szCs w:val="24"/>
      <w:shd w:val="clear" w:color="auto" w:fill="auto"/>
    </w:rPr>
  </w:style>
  <w:style w:type="character" w:customStyle="1" w:styleId="af8">
    <w:name w:val="页脚 字符"/>
    <w:link w:val="af7"/>
    <w:semiHidden/>
    <w:rPr>
      <w:rFonts w:ascii="宋体" w:eastAsia="Times New Roman" w:hAnsi="宋体"/>
      <w:w w:val="100"/>
      <w:sz w:val="18"/>
      <w:szCs w:val="18"/>
      <w:shd w:val="clear" w:color="auto" w:fill="auto"/>
    </w:rPr>
  </w:style>
  <w:style w:type="character" w:customStyle="1" w:styleId="af4">
    <w:name w:val="纯文本 字符"/>
    <w:link w:val="af3"/>
    <w:semiHidden/>
    <w:rPr>
      <w:rFonts w:ascii="宋体" w:eastAsia="Courier New" w:hAnsi="宋体"/>
      <w:w w:val="100"/>
      <w:sz w:val="21"/>
      <w:szCs w:val="21"/>
      <w:shd w:val="clear" w:color="auto" w:fill="auto"/>
    </w:rPr>
  </w:style>
  <w:style w:type="paragraph" w:customStyle="1" w:styleId="CharCharCharCharCharCharCharCharCharChar">
    <w:name w:val="Char Char Char Char Char Char Char Char Char Char"/>
    <w:basedOn w:val="a"/>
    <w:rPr>
      <w:rFonts w:ascii="Tahoma" w:eastAsia="Tahoma" w:hAnsi="Tahoma"/>
      <w:sz w:val="24"/>
      <w:szCs w:val="24"/>
    </w:rPr>
  </w:style>
  <w:style w:type="character" w:styleId="afd">
    <w:name w:val="annotation reference"/>
    <w:basedOn w:val="a0"/>
    <w:semiHidden/>
    <w:unhideWhenUsed/>
    <w:rPr>
      <w:w w:val="100"/>
      <w:sz w:val="21"/>
      <w:szCs w:val="21"/>
      <w:shd w:val="clear" w:color="auto" w:fill="auto"/>
    </w:rPr>
  </w:style>
  <w:style w:type="paragraph" w:styleId="afe">
    <w:name w:val="annotation text"/>
    <w:basedOn w:val="a"/>
    <w:link w:val="aff"/>
    <w:semiHidden/>
    <w:unhideWhenUsed/>
  </w:style>
  <w:style w:type="character" w:customStyle="1" w:styleId="aff">
    <w:name w:val="批注文字 字符"/>
    <w:basedOn w:val="a0"/>
    <w:link w:val="afe"/>
    <w:semiHidden/>
    <w:rPr>
      <w:w w:val="100"/>
      <w:sz w:val="21"/>
      <w:szCs w:val="21"/>
      <w:shd w:val="clear" w:color="auto" w:fill="auto"/>
    </w:rPr>
  </w:style>
  <w:style w:type="paragraph" w:styleId="aff0">
    <w:name w:val="annotation subject"/>
    <w:basedOn w:val="afe"/>
    <w:next w:val="afe"/>
    <w:link w:val="aff1"/>
    <w:semiHidden/>
    <w:unhideWhenUsed/>
    <w:rPr>
      <w:b/>
      <w:sz w:val="20"/>
      <w:szCs w:val="20"/>
    </w:rPr>
  </w:style>
  <w:style w:type="character" w:customStyle="1" w:styleId="aff1">
    <w:name w:val="批注主题 字符"/>
    <w:basedOn w:val="aff"/>
    <w:link w:val="aff0"/>
    <w:semiHidden/>
    <w:rPr>
      <w:b/>
      <w:w w:val="100"/>
      <w:sz w:val="21"/>
      <w:szCs w:val="21"/>
      <w:shd w:val="clear" w:color="auto" w:fill="auto"/>
    </w:rPr>
  </w:style>
  <w:style w:type="paragraph" w:styleId="21">
    <w:name w:val="Body Text Indent 2"/>
    <w:basedOn w:val="a"/>
    <w:link w:val="22"/>
    <w:unhideWhenUsed/>
    <w:pPr>
      <w:ind w:left="420"/>
    </w:pPr>
  </w:style>
  <w:style w:type="character" w:customStyle="1" w:styleId="22">
    <w:name w:val="正文文本缩进 2 字符"/>
    <w:basedOn w:val="a0"/>
    <w:link w:val="21"/>
    <w:rPr>
      <w:w w:val="100"/>
      <w:sz w:val="21"/>
      <w:szCs w:val="2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489</Words>
  <Characters>2791</Characters>
  <Application>Microsoft Office Word</Application>
  <DocSecurity>0</DocSecurity>
  <Lines>23</Lines>
  <Paragraphs>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Tjpu</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关于修订我校研究生培养方案的规定</dc:title>
  <dc:creator>chenhanjun</dc:creator>
  <cp:lastModifiedBy>WJZ</cp:lastModifiedBy>
  <cp:revision>2</cp:revision>
  <dcterms:created xsi:type="dcterms:W3CDTF">2024-09-26T02:19:00Z</dcterms:created>
  <dcterms:modified xsi:type="dcterms:W3CDTF">2024-09-26T02:19:00Z</dcterms:modified>
</cp:coreProperties>
</file>