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4D4F" w14:textId="77777777" w:rsidR="00DF50AC" w:rsidRDefault="006860A4">
      <w:pPr>
        <w:outlineLvl w:val="0"/>
        <w:rPr>
          <w:rFonts w:ascii="黑体" w:eastAsia="黑体"/>
          <w:color w:val="000000"/>
          <w:sz w:val="24"/>
        </w:rPr>
      </w:pPr>
      <w:r>
        <w:rPr>
          <w:rFonts w:ascii="黑体" w:eastAsia="黑体" w:hint="eastAsia"/>
          <w:color w:val="000000"/>
          <w:sz w:val="24"/>
        </w:rPr>
        <w:t>专业学位类别（领域）代码：0</w:t>
      </w:r>
      <w:r>
        <w:rPr>
          <w:rFonts w:ascii="黑体" w:eastAsia="黑体"/>
          <w:color w:val="000000"/>
          <w:sz w:val="24"/>
        </w:rPr>
        <w:t>857</w:t>
      </w:r>
    </w:p>
    <w:p w14:paraId="614785B9" w14:textId="77777777" w:rsidR="00DF50AC" w:rsidRDefault="006860A4">
      <w:pPr>
        <w:ind w:firstLineChars="85" w:firstLine="272"/>
        <w:jc w:val="center"/>
        <w:outlineLvl w:val="0"/>
        <w:rPr>
          <w:rFonts w:ascii="黑体" w:eastAsia="黑体"/>
          <w:b/>
          <w:sz w:val="32"/>
          <w:szCs w:val="32"/>
        </w:rPr>
      </w:pPr>
      <w:r>
        <w:rPr>
          <w:rFonts w:ascii="黑体" w:eastAsia="黑体" w:hint="eastAsia"/>
          <w:sz w:val="32"/>
          <w:szCs w:val="32"/>
        </w:rPr>
        <w:t>资源与环境专业学位硕士研究生培养方案</w:t>
      </w:r>
    </w:p>
    <w:p w14:paraId="0FE1E2A0" w14:textId="77777777" w:rsidR="00DF50AC" w:rsidRDefault="006860A4">
      <w:pPr>
        <w:pStyle w:val="af1"/>
        <w:numPr>
          <w:ilvl w:val="0"/>
          <w:numId w:val="1"/>
        </w:numPr>
        <w:ind w:firstLineChars="0"/>
        <w:outlineLvl w:val="0"/>
        <w:rPr>
          <w:rFonts w:ascii="黑体" w:eastAsia="黑体"/>
          <w:sz w:val="28"/>
          <w:szCs w:val="28"/>
        </w:rPr>
      </w:pPr>
      <w:r>
        <w:rPr>
          <w:rFonts w:ascii="黑体" w:eastAsia="黑体" w:hint="eastAsia"/>
          <w:sz w:val="28"/>
          <w:szCs w:val="28"/>
        </w:rPr>
        <w:t>专业领域简介</w:t>
      </w:r>
    </w:p>
    <w:p w14:paraId="67BFD47C" w14:textId="0F107955" w:rsidR="00DF50AC" w:rsidRDefault="006860A4">
      <w:pPr>
        <w:pStyle w:val="af1"/>
        <w:ind w:firstLine="560"/>
        <w:rPr>
          <w:rFonts w:ascii="仿宋_GB2312" w:eastAsia="仿宋_GB2312"/>
          <w:sz w:val="28"/>
          <w:szCs w:val="28"/>
        </w:rPr>
      </w:pPr>
      <w:r>
        <w:rPr>
          <w:rFonts w:ascii="仿宋_GB2312" w:eastAsia="仿宋_GB2312" w:hint="eastAsia"/>
          <w:sz w:val="28"/>
          <w:szCs w:val="28"/>
        </w:rPr>
        <w:t>本专业领域面向环境污染控制、资源利用管理、环保材料制备应用等节能环保产业的末端环境治理、过程污染控制和源头清洁生产需求，培养符合经济社会和科技发展趋势，基础理论扎实，在水污染控制与水资源可持续利用、环境能源与催化、自然</w:t>
      </w:r>
      <w:r w:rsidR="00221370">
        <w:rPr>
          <w:rFonts w:ascii="仿宋_GB2312" w:eastAsia="仿宋_GB2312" w:hint="eastAsia"/>
          <w:sz w:val="28"/>
          <w:szCs w:val="28"/>
        </w:rPr>
        <w:t>资源利用与工程管理、</w:t>
      </w:r>
      <w:r w:rsidR="00221370" w:rsidRPr="000D56D7">
        <w:rPr>
          <w:rFonts w:eastAsia="仿宋_GB2312" w:hint="eastAsia"/>
          <w:sz w:val="28"/>
          <w:szCs w:val="28"/>
        </w:rPr>
        <w:t>国土空间治理与生态修复</w:t>
      </w:r>
      <w:r w:rsidR="00221370">
        <w:rPr>
          <w:rFonts w:eastAsia="仿宋_GB2312" w:hint="eastAsia"/>
          <w:sz w:val="28"/>
          <w:szCs w:val="28"/>
        </w:rPr>
        <w:t>、环境功能材料</w:t>
      </w:r>
      <w:r>
        <w:rPr>
          <w:rFonts w:ascii="仿宋_GB2312" w:eastAsia="仿宋_GB2312" w:hint="eastAsia"/>
          <w:sz w:val="28"/>
          <w:szCs w:val="28"/>
        </w:rPr>
        <w:t>等领域具有较强的工程实践和工程创新能力，能够从事相关技术工艺开发、工程设计应用和环境管理等工作，具有良好职业素养的应用型硕士层次专门人才。</w:t>
      </w:r>
    </w:p>
    <w:p w14:paraId="45479A60" w14:textId="77777777" w:rsidR="00DF50AC" w:rsidRDefault="006860A4">
      <w:pPr>
        <w:pStyle w:val="af1"/>
        <w:ind w:firstLine="560"/>
        <w:rPr>
          <w:rFonts w:ascii="仿宋_GB2312" w:eastAsia="仿宋_GB2312"/>
          <w:sz w:val="28"/>
          <w:szCs w:val="28"/>
        </w:rPr>
      </w:pPr>
      <w:r>
        <w:rPr>
          <w:rFonts w:ascii="仿宋_GB2312" w:eastAsia="仿宋_GB2312" w:hint="eastAsia"/>
          <w:sz w:val="28"/>
          <w:szCs w:val="28"/>
        </w:rPr>
        <w:t>本专业领域以膜法水处理技术和</w:t>
      </w:r>
      <w:r>
        <w:rPr>
          <w:rFonts w:ascii="仿宋_GB2312" w:eastAsia="仿宋_GB2312" w:hAnsi="宋体" w:hint="eastAsia"/>
          <w:sz w:val="28"/>
        </w:rPr>
        <w:t>城乡</w:t>
      </w:r>
      <w:r>
        <w:rPr>
          <w:rFonts w:ascii="仿宋_GB2312" w:eastAsia="仿宋_GB2312" w:hint="eastAsia"/>
          <w:sz w:val="28"/>
          <w:szCs w:val="28"/>
        </w:rPr>
        <w:t>土地利用转型与重构利用为特色方向，在污水处理及资源化、饮用水处理等、土地资源综合利用、国土空间规划、土地生态修复等方面具有较高的国内外知名度，专业水平在天津市属高校名列前茅。目前拥有天津市中空纤维膜材料与</w:t>
      </w:r>
      <w:proofErr w:type="gramStart"/>
      <w:r>
        <w:rPr>
          <w:rFonts w:ascii="仿宋_GB2312" w:eastAsia="仿宋_GB2312" w:hint="eastAsia"/>
          <w:sz w:val="28"/>
          <w:szCs w:val="28"/>
        </w:rPr>
        <w:t>膜过程</w:t>
      </w:r>
      <w:proofErr w:type="gramEnd"/>
      <w:r>
        <w:rPr>
          <w:rFonts w:ascii="仿宋_GB2312" w:eastAsia="仿宋_GB2312" w:hint="eastAsia"/>
          <w:sz w:val="28"/>
          <w:szCs w:val="28"/>
        </w:rPr>
        <w:t>重点实验室、天津市水质安全评价与保障技术工程中心、天津工业大学土地利用工程研究中心、国家农业科学数据共享中心区划科学—天津土地利用分中心等研究平台。</w:t>
      </w:r>
    </w:p>
    <w:p w14:paraId="2410547C" w14:textId="77777777" w:rsidR="00DF50AC" w:rsidRDefault="006860A4">
      <w:pPr>
        <w:pStyle w:val="af1"/>
        <w:numPr>
          <w:ilvl w:val="0"/>
          <w:numId w:val="1"/>
        </w:numPr>
        <w:ind w:firstLineChars="0"/>
        <w:outlineLvl w:val="0"/>
        <w:rPr>
          <w:rFonts w:ascii="黑体" w:eastAsia="黑体"/>
          <w:sz w:val="28"/>
          <w:szCs w:val="28"/>
        </w:rPr>
      </w:pPr>
      <w:r>
        <w:rPr>
          <w:rFonts w:ascii="黑体" w:eastAsia="黑体" w:hint="eastAsia"/>
          <w:sz w:val="28"/>
          <w:szCs w:val="28"/>
        </w:rPr>
        <w:t>培养目标</w:t>
      </w:r>
    </w:p>
    <w:p w14:paraId="2185ECE5" w14:textId="2BDD3A0E" w:rsidR="00DF50AC" w:rsidRDefault="006860A4">
      <w:pPr>
        <w:pStyle w:val="af1"/>
        <w:ind w:firstLine="560"/>
        <w:rPr>
          <w:rFonts w:ascii="黑体" w:eastAsia="黑体"/>
          <w:sz w:val="28"/>
          <w:szCs w:val="28"/>
        </w:rPr>
      </w:pPr>
      <w:r>
        <w:rPr>
          <w:rFonts w:ascii="仿宋_GB2312" w:eastAsia="仿宋_GB2312" w:hint="eastAsia"/>
          <w:sz w:val="28"/>
          <w:szCs w:val="28"/>
        </w:rPr>
        <w:t>以习近平新时代中国特色社会主义思想为指导，以立德树人为根本，培养德智体美劳全面发展的社会主义建设者和接班人为总目标，培养具有高度的社会责任感、良好的职业道德和创业精神、科学严谨和求真务实的学习态度和工作作风,具有创新精神的资源与环境领域高层次专业人才；掌握坚实的资源与环境领域基础理论和宽广的专业知识，熟悉行</w:t>
      </w:r>
      <w:r>
        <w:rPr>
          <w:rFonts w:ascii="仿宋_GB2312" w:eastAsia="仿宋_GB2312" w:hint="eastAsia"/>
          <w:sz w:val="28"/>
          <w:szCs w:val="28"/>
        </w:rPr>
        <w:lastRenderedPageBreak/>
        <w:t>业领域的相关规范；掌握本领域先进技术、工具和分析方法，并</w:t>
      </w:r>
      <w:r w:rsidR="00221370">
        <w:rPr>
          <w:rFonts w:ascii="仿宋_GB2312" w:eastAsia="仿宋_GB2312" w:hint="eastAsia"/>
          <w:sz w:val="28"/>
          <w:szCs w:val="28"/>
        </w:rPr>
        <w:t>能</w:t>
      </w:r>
      <w:r>
        <w:rPr>
          <w:rFonts w:ascii="仿宋_GB2312" w:eastAsia="仿宋_GB2312" w:hint="eastAsia"/>
          <w:sz w:val="28"/>
          <w:szCs w:val="28"/>
        </w:rPr>
        <w:t>应用于环境污染治理、生态修复、资源规划管理等工程实际；具有较高的外语水平，良好的职业素养，能够独立从事工程技术研究、规划、开发、设计与工程管理的高层次应用型专门人才。</w:t>
      </w:r>
    </w:p>
    <w:p w14:paraId="29DDCA7C" w14:textId="61092F1C" w:rsidR="00DF50AC" w:rsidRPr="00653143" w:rsidRDefault="006860A4">
      <w:pPr>
        <w:pStyle w:val="af1"/>
        <w:numPr>
          <w:ilvl w:val="0"/>
          <w:numId w:val="1"/>
        </w:numPr>
        <w:ind w:firstLineChars="0"/>
        <w:outlineLvl w:val="0"/>
        <w:rPr>
          <w:rFonts w:ascii="黑体" w:eastAsia="黑体"/>
          <w:sz w:val="28"/>
          <w:szCs w:val="28"/>
        </w:rPr>
      </w:pPr>
      <w:r w:rsidRPr="00653143">
        <w:rPr>
          <w:rFonts w:ascii="黑体" w:eastAsia="黑体" w:hint="eastAsia"/>
          <w:sz w:val="28"/>
          <w:szCs w:val="28"/>
        </w:rPr>
        <w:t>培养方向</w:t>
      </w:r>
    </w:p>
    <w:p w14:paraId="3CADC0DA" w14:textId="77777777" w:rsidR="00DF50AC" w:rsidRDefault="006860A4">
      <w:pPr>
        <w:ind w:firstLineChars="200" w:firstLine="560"/>
        <w:outlineLvl w:val="1"/>
        <w:rPr>
          <w:rFonts w:eastAsia="仿宋_GB2312"/>
          <w:sz w:val="28"/>
          <w:szCs w:val="28"/>
        </w:rPr>
      </w:pPr>
      <w:r>
        <w:rPr>
          <w:rFonts w:eastAsia="仿宋_GB2312"/>
          <w:sz w:val="28"/>
          <w:szCs w:val="28"/>
        </w:rPr>
        <w:t>1</w:t>
      </w:r>
      <w:r>
        <w:rPr>
          <w:rFonts w:eastAsia="仿宋_GB2312" w:hint="eastAsia"/>
          <w:sz w:val="28"/>
          <w:szCs w:val="28"/>
        </w:rPr>
        <w:t>、水污染控制与水资源可持续利用</w:t>
      </w:r>
    </w:p>
    <w:p w14:paraId="307C5BE0" w14:textId="74649FE4" w:rsidR="00221370" w:rsidRPr="00221370" w:rsidRDefault="00221370">
      <w:pPr>
        <w:ind w:firstLineChars="200" w:firstLine="560"/>
        <w:rPr>
          <w:rFonts w:eastAsia="仿宋_GB2312"/>
          <w:sz w:val="28"/>
          <w:szCs w:val="28"/>
        </w:rPr>
      </w:pPr>
      <w:r w:rsidRPr="00221370">
        <w:rPr>
          <w:rFonts w:eastAsia="仿宋_GB2312" w:hint="eastAsia"/>
          <w:sz w:val="28"/>
          <w:szCs w:val="28"/>
        </w:rPr>
        <w:t>以分离膜材料制备及其在污、废水处理中的应用为研究特色，重点开展水污染治理领域中的膜分离过程解析、膜材料设计与制备、膜法水处理关键装备开发等方面研究。</w:t>
      </w:r>
    </w:p>
    <w:p w14:paraId="6705A180" w14:textId="77777777" w:rsidR="00DF50AC" w:rsidRPr="000D56D7" w:rsidRDefault="006860A4">
      <w:pPr>
        <w:pStyle w:val="Default"/>
        <w:ind w:firstLineChars="200" w:firstLine="560"/>
        <w:outlineLvl w:val="1"/>
        <w:rPr>
          <w:rFonts w:ascii="Times New Roman" w:eastAsia="仿宋_GB2312" w:cs="Times New Roman"/>
          <w:color w:val="auto"/>
          <w:kern w:val="2"/>
          <w:sz w:val="28"/>
          <w:szCs w:val="28"/>
        </w:rPr>
      </w:pPr>
      <w:r w:rsidRPr="000D56D7">
        <w:rPr>
          <w:rFonts w:ascii="Times New Roman" w:eastAsia="仿宋_GB2312" w:cs="Times New Roman"/>
          <w:color w:val="auto"/>
          <w:kern w:val="2"/>
          <w:sz w:val="28"/>
          <w:szCs w:val="28"/>
        </w:rPr>
        <w:t>2</w:t>
      </w:r>
      <w:r w:rsidRPr="000D56D7">
        <w:rPr>
          <w:rFonts w:ascii="Times New Roman" w:eastAsia="仿宋_GB2312" w:cs="Times New Roman" w:hint="eastAsia"/>
          <w:color w:val="auto"/>
          <w:kern w:val="2"/>
          <w:sz w:val="28"/>
          <w:szCs w:val="28"/>
        </w:rPr>
        <w:t>、环境能源与催化</w:t>
      </w:r>
    </w:p>
    <w:p w14:paraId="516E13AF" w14:textId="71E6CFFC" w:rsidR="00221370" w:rsidRPr="00221370" w:rsidRDefault="00221370">
      <w:pPr>
        <w:pStyle w:val="Default"/>
        <w:ind w:firstLineChars="200" w:firstLine="560"/>
        <w:rPr>
          <w:rFonts w:ascii="Times New Roman" w:eastAsia="仿宋_GB2312" w:cs="Times New Roman"/>
          <w:color w:val="auto"/>
          <w:kern w:val="2"/>
          <w:sz w:val="28"/>
          <w:szCs w:val="28"/>
        </w:rPr>
      </w:pPr>
      <w:r w:rsidRPr="00221370">
        <w:rPr>
          <w:rFonts w:ascii="Times New Roman" w:eastAsia="仿宋_GB2312" w:cs="Times New Roman" w:hint="eastAsia"/>
          <w:color w:val="auto"/>
          <w:kern w:val="2"/>
          <w:sz w:val="28"/>
          <w:szCs w:val="28"/>
        </w:rPr>
        <w:t>面向节能减</w:t>
      </w:r>
      <w:proofErr w:type="gramStart"/>
      <w:r w:rsidRPr="00221370">
        <w:rPr>
          <w:rFonts w:ascii="Times New Roman" w:eastAsia="仿宋_GB2312" w:cs="Times New Roman" w:hint="eastAsia"/>
          <w:color w:val="auto"/>
          <w:kern w:val="2"/>
          <w:sz w:val="28"/>
          <w:szCs w:val="28"/>
        </w:rPr>
        <w:t>排国家</w:t>
      </w:r>
      <w:proofErr w:type="gramEnd"/>
      <w:r w:rsidRPr="00221370">
        <w:rPr>
          <w:rFonts w:ascii="Times New Roman" w:eastAsia="仿宋_GB2312" w:cs="Times New Roman" w:hint="eastAsia"/>
          <w:color w:val="auto"/>
          <w:kern w:val="2"/>
          <w:sz w:val="28"/>
          <w:szCs w:val="28"/>
        </w:rPr>
        <w:t>重大战略需求，开展光</w:t>
      </w:r>
      <w:r w:rsidRPr="00221370">
        <w:rPr>
          <w:rFonts w:ascii="Times New Roman" w:eastAsia="仿宋_GB2312" w:cs="Times New Roman" w:hint="eastAsia"/>
          <w:color w:val="auto"/>
          <w:kern w:val="2"/>
          <w:sz w:val="28"/>
          <w:szCs w:val="28"/>
        </w:rPr>
        <w:t>/</w:t>
      </w:r>
      <w:r w:rsidRPr="00221370">
        <w:rPr>
          <w:rFonts w:ascii="Times New Roman" w:eastAsia="仿宋_GB2312" w:cs="Times New Roman" w:hint="eastAsia"/>
          <w:color w:val="auto"/>
          <w:kern w:val="2"/>
          <w:sz w:val="28"/>
          <w:szCs w:val="28"/>
        </w:rPr>
        <w:t>光电</w:t>
      </w:r>
      <w:r w:rsidRPr="00221370">
        <w:rPr>
          <w:rFonts w:ascii="Times New Roman" w:eastAsia="仿宋_GB2312" w:cs="Times New Roman" w:hint="eastAsia"/>
          <w:color w:val="auto"/>
          <w:kern w:val="2"/>
          <w:sz w:val="28"/>
          <w:szCs w:val="28"/>
        </w:rPr>
        <w:t>/</w:t>
      </w:r>
      <w:r w:rsidRPr="00221370">
        <w:rPr>
          <w:rFonts w:ascii="Times New Roman" w:eastAsia="仿宋_GB2312" w:cs="Times New Roman" w:hint="eastAsia"/>
          <w:color w:val="auto"/>
          <w:kern w:val="2"/>
          <w:sz w:val="28"/>
          <w:szCs w:val="28"/>
        </w:rPr>
        <w:t>复合催化材料制备、机理探索及装备开发的研究，探究环境痕量及难降解污染物在催化材料表界面的迁移与转化机制。</w:t>
      </w:r>
    </w:p>
    <w:p w14:paraId="4E2DF3A9" w14:textId="77777777" w:rsidR="000D56D7" w:rsidRDefault="000D56D7">
      <w:pPr>
        <w:pStyle w:val="Default"/>
        <w:ind w:firstLineChars="200" w:firstLine="560"/>
        <w:rPr>
          <w:rFonts w:ascii="Times New Roman" w:eastAsia="仿宋_GB2312" w:cs="Times New Roman"/>
          <w:color w:val="auto"/>
          <w:kern w:val="2"/>
          <w:sz w:val="28"/>
          <w:szCs w:val="28"/>
        </w:rPr>
      </w:pPr>
      <w:r w:rsidRPr="000D56D7">
        <w:rPr>
          <w:rFonts w:ascii="Times New Roman" w:eastAsia="仿宋_GB2312" w:cs="Times New Roman" w:hint="eastAsia"/>
          <w:color w:val="auto"/>
          <w:kern w:val="2"/>
          <w:sz w:val="28"/>
          <w:szCs w:val="28"/>
        </w:rPr>
        <w:t>3</w:t>
      </w:r>
      <w:r>
        <w:rPr>
          <w:rFonts w:ascii="Times New Roman" w:eastAsia="仿宋_GB2312" w:cs="Times New Roman" w:hint="eastAsia"/>
          <w:color w:val="auto"/>
          <w:kern w:val="2"/>
          <w:sz w:val="28"/>
          <w:szCs w:val="28"/>
        </w:rPr>
        <w:t>、自然资源利用与工程管理</w:t>
      </w:r>
    </w:p>
    <w:p w14:paraId="1DCD70C1" w14:textId="2D0B7933" w:rsidR="00221370" w:rsidRPr="00221370" w:rsidRDefault="00221370">
      <w:pPr>
        <w:pStyle w:val="Default"/>
        <w:ind w:firstLineChars="200" w:firstLine="560"/>
        <w:rPr>
          <w:rFonts w:ascii="Times New Roman" w:eastAsia="仿宋_GB2312" w:cs="Times New Roman"/>
          <w:color w:val="auto"/>
          <w:kern w:val="2"/>
          <w:sz w:val="28"/>
          <w:szCs w:val="28"/>
        </w:rPr>
      </w:pPr>
      <w:r w:rsidRPr="00221370">
        <w:rPr>
          <w:rFonts w:ascii="Times New Roman" w:eastAsia="仿宋_GB2312" w:cs="Times New Roman" w:hint="eastAsia"/>
          <w:color w:val="auto"/>
          <w:kern w:val="2"/>
          <w:sz w:val="28"/>
          <w:szCs w:val="28"/>
        </w:rPr>
        <w:t>面向健全自然资源资产产权制度和用途管制制度，实行资源有偿使用制度和生态补偿制度，开展自然资源资产产权制度改革及所有权委托代理机制、自然资源开发保护关键技术与工程研究，履行自然资源“两统一”职责。</w:t>
      </w:r>
    </w:p>
    <w:p w14:paraId="372A45D8" w14:textId="77777777" w:rsidR="000D56D7" w:rsidRPr="000D56D7" w:rsidRDefault="000D56D7">
      <w:pPr>
        <w:pStyle w:val="Default"/>
        <w:ind w:firstLineChars="200" w:firstLine="560"/>
        <w:rPr>
          <w:rFonts w:ascii="Times New Roman" w:eastAsia="仿宋_GB2312" w:cs="Times New Roman"/>
          <w:color w:val="auto"/>
          <w:kern w:val="2"/>
          <w:sz w:val="28"/>
          <w:szCs w:val="28"/>
        </w:rPr>
      </w:pPr>
      <w:r w:rsidRPr="000D56D7">
        <w:rPr>
          <w:rFonts w:ascii="Times New Roman" w:eastAsia="仿宋_GB2312" w:cs="Times New Roman" w:hint="eastAsia"/>
          <w:color w:val="auto"/>
          <w:kern w:val="2"/>
          <w:sz w:val="28"/>
          <w:szCs w:val="28"/>
        </w:rPr>
        <w:t>4</w:t>
      </w:r>
      <w:r w:rsidRPr="000D56D7">
        <w:rPr>
          <w:rFonts w:ascii="Times New Roman" w:eastAsia="仿宋_GB2312" w:cs="Times New Roman" w:hint="eastAsia"/>
          <w:color w:val="auto"/>
          <w:kern w:val="2"/>
          <w:sz w:val="28"/>
          <w:szCs w:val="28"/>
        </w:rPr>
        <w:t>、国土空间治理与生态修复</w:t>
      </w:r>
    </w:p>
    <w:p w14:paraId="0BAEA6DB" w14:textId="6C489287" w:rsidR="00DF50AC" w:rsidRPr="000D56D7" w:rsidRDefault="000D56D7">
      <w:pPr>
        <w:pStyle w:val="Default"/>
        <w:ind w:firstLineChars="200" w:firstLine="560"/>
        <w:rPr>
          <w:rFonts w:ascii="Times New Roman" w:eastAsia="仿宋_GB2312" w:cs="Times New Roman"/>
          <w:color w:val="auto"/>
          <w:kern w:val="2"/>
          <w:sz w:val="28"/>
          <w:szCs w:val="28"/>
        </w:rPr>
      </w:pPr>
      <w:r w:rsidRPr="000D56D7">
        <w:rPr>
          <w:rFonts w:ascii="Times New Roman" w:eastAsia="仿宋_GB2312" w:cs="Times New Roman" w:hint="eastAsia"/>
          <w:color w:val="auto"/>
          <w:kern w:val="2"/>
          <w:sz w:val="28"/>
          <w:szCs w:val="28"/>
        </w:rPr>
        <w:t>面向生态文明和国土空间规划，开展国土三生空间格局优化、国土空间治理、国土空间生态修复研究，优化国土空间格局，服务生态文明建设和高质量发展。</w:t>
      </w:r>
    </w:p>
    <w:p w14:paraId="52B64C7C" w14:textId="308A16E2" w:rsidR="00DF50AC" w:rsidRDefault="000D56D7">
      <w:pPr>
        <w:ind w:firstLineChars="200" w:firstLine="560"/>
        <w:outlineLvl w:val="1"/>
        <w:rPr>
          <w:rFonts w:eastAsia="仿宋_GB2312"/>
          <w:sz w:val="28"/>
          <w:szCs w:val="28"/>
        </w:rPr>
      </w:pPr>
      <w:r>
        <w:rPr>
          <w:rFonts w:eastAsia="仿宋_GB2312"/>
          <w:sz w:val="28"/>
          <w:szCs w:val="28"/>
        </w:rPr>
        <w:lastRenderedPageBreak/>
        <w:t>5</w:t>
      </w:r>
      <w:r w:rsidR="006860A4">
        <w:rPr>
          <w:rFonts w:eastAsia="仿宋_GB2312" w:hint="eastAsia"/>
          <w:sz w:val="28"/>
          <w:szCs w:val="28"/>
        </w:rPr>
        <w:t>、环境功能材料</w:t>
      </w:r>
    </w:p>
    <w:p w14:paraId="5F435D30" w14:textId="5947C1A6" w:rsidR="00221370" w:rsidRPr="00221370" w:rsidRDefault="00221370">
      <w:pPr>
        <w:ind w:firstLineChars="200" w:firstLine="560"/>
        <w:rPr>
          <w:rFonts w:eastAsia="仿宋_GB2312"/>
          <w:sz w:val="28"/>
          <w:szCs w:val="28"/>
        </w:rPr>
      </w:pPr>
      <w:r w:rsidRPr="00221370">
        <w:rPr>
          <w:rFonts w:eastAsia="仿宋_GB2312" w:hint="eastAsia"/>
          <w:sz w:val="28"/>
          <w:szCs w:val="28"/>
        </w:rPr>
        <w:t>围绕“环境、材料”交叉领域，研究环境功能材料的制备以及在吸附、催化降解环境污染物和环境修复领域的应用，侧重材料</w:t>
      </w:r>
      <w:proofErr w:type="gramStart"/>
      <w:r w:rsidRPr="00221370">
        <w:rPr>
          <w:rFonts w:eastAsia="仿宋_GB2312" w:hint="eastAsia"/>
          <w:sz w:val="28"/>
          <w:szCs w:val="28"/>
        </w:rPr>
        <w:t>的构效关系</w:t>
      </w:r>
      <w:proofErr w:type="gramEnd"/>
      <w:r w:rsidRPr="00221370">
        <w:rPr>
          <w:rFonts w:eastAsia="仿宋_GB2312" w:hint="eastAsia"/>
          <w:sz w:val="28"/>
          <w:szCs w:val="28"/>
        </w:rPr>
        <w:t>和作用机制研究，为新型、高性能环境功能材料的研发及应用提供基础信息。</w:t>
      </w:r>
    </w:p>
    <w:p w14:paraId="5B1FF8A7" w14:textId="77777777" w:rsidR="00DF50AC" w:rsidRDefault="006860A4">
      <w:pPr>
        <w:pStyle w:val="af1"/>
        <w:numPr>
          <w:ilvl w:val="0"/>
          <w:numId w:val="1"/>
        </w:numPr>
        <w:ind w:firstLineChars="0"/>
        <w:outlineLvl w:val="0"/>
        <w:rPr>
          <w:rFonts w:ascii="黑体" w:eastAsia="黑体"/>
          <w:sz w:val="28"/>
          <w:szCs w:val="28"/>
        </w:rPr>
      </w:pPr>
      <w:r>
        <w:rPr>
          <w:rFonts w:ascii="黑体" w:eastAsia="黑体" w:hint="eastAsia"/>
          <w:sz w:val="28"/>
          <w:szCs w:val="28"/>
        </w:rPr>
        <w:t>培养方式</w:t>
      </w:r>
    </w:p>
    <w:p w14:paraId="7493088A" w14:textId="77777777" w:rsidR="00DF50AC" w:rsidRPr="000D56D7" w:rsidRDefault="006860A4">
      <w:pPr>
        <w:widowControl/>
        <w:shd w:val="clear" w:color="auto" w:fill="FFFFFF"/>
        <w:spacing w:line="600" w:lineRule="exact"/>
        <w:ind w:firstLineChars="200" w:firstLine="560"/>
        <w:rPr>
          <w:rFonts w:ascii="仿宋_GB2312" w:eastAsia="仿宋_GB2312"/>
          <w:kern w:val="0"/>
          <w:sz w:val="28"/>
          <w:szCs w:val="28"/>
        </w:rPr>
      </w:pPr>
      <w:r w:rsidRPr="000D56D7">
        <w:rPr>
          <w:rFonts w:ascii="仿宋_GB2312" w:eastAsia="仿宋_GB2312" w:hint="eastAsia"/>
          <w:kern w:val="0"/>
          <w:sz w:val="28"/>
          <w:szCs w:val="28"/>
        </w:rPr>
        <w:t>专业硕士培养采用全日制和非全日制学习方式，实行学分制。课程学习应与专业实践相结合，课程学习主要在校内完成，专业实践主要在实践基地完成。</w:t>
      </w:r>
    </w:p>
    <w:p w14:paraId="47BB8939" w14:textId="77777777" w:rsidR="00DF50AC" w:rsidRDefault="006860A4">
      <w:pPr>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专业学位硕士研究生培养采取双导师制，由学校导师和</w:t>
      </w:r>
      <w:r>
        <w:rPr>
          <w:rFonts w:ascii="仿宋_GB2312" w:eastAsia="仿宋_GB2312" w:hint="eastAsia"/>
          <w:kern w:val="0"/>
          <w:sz w:val="28"/>
          <w:szCs w:val="28"/>
        </w:rPr>
        <w:t>和行（企）业专家共同承担实践教学和学位论文指导工作。</w:t>
      </w:r>
      <w:r>
        <w:rPr>
          <w:rFonts w:ascii="仿宋_GB2312" w:eastAsia="仿宋_GB2312" w:hAnsi="宋体" w:cs="宋体" w:hint="eastAsia"/>
          <w:kern w:val="0"/>
          <w:sz w:val="28"/>
          <w:szCs w:val="28"/>
        </w:rPr>
        <w:t>学校导师可建立指导小组，指导小组成员由本学科和相关学科3-5名具有讲师及以上职称教师组成，指导小组成员名单经学院审批确定后报研究生院备案。企业导师要求具有高级专业技术职务。</w:t>
      </w:r>
    </w:p>
    <w:p w14:paraId="008C298D" w14:textId="77777777" w:rsidR="00DF50AC" w:rsidRDefault="006860A4">
      <w:pPr>
        <w:ind w:firstLineChars="200" w:firstLine="560"/>
        <w:rPr>
          <w:rFonts w:ascii="仿宋_GB2312" w:eastAsia="仿宋_GB2312" w:hAnsi="宋体" w:cs="宋体"/>
          <w:kern w:val="0"/>
          <w:sz w:val="28"/>
          <w:szCs w:val="28"/>
        </w:rPr>
      </w:pPr>
      <w:r>
        <w:rPr>
          <w:rFonts w:ascii="仿宋_GB2312" w:eastAsia="仿宋_GB2312" w:hint="eastAsia"/>
          <w:color w:val="000000"/>
          <w:sz w:val="28"/>
          <w:szCs w:val="28"/>
        </w:rPr>
        <w:t>非全日制研究生在从事其他职业或者社会实践的同时，采取“进校</w:t>
      </w:r>
      <w:proofErr w:type="gramStart"/>
      <w:r>
        <w:rPr>
          <w:rFonts w:ascii="仿宋_GB2312" w:eastAsia="仿宋_GB2312" w:hint="eastAsia"/>
          <w:color w:val="000000"/>
          <w:sz w:val="28"/>
          <w:szCs w:val="28"/>
        </w:rPr>
        <w:t>不</w:t>
      </w:r>
      <w:proofErr w:type="gramEnd"/>
      <w:r>
        <w:rPr>
          <w:rFonts w:ascii="仿宋_GB2312" w:eastAsia="仿宋_GB2312" w:hint="eastAsia"/>
          <w:color w:val="000000"/>
          <w:sz w:val="28"/>
          <w:szCs w:val="28"/>
        </w:rPr>
        <w:t>离岗”的方式，进行非脱产学习。</w:t>
      </w:r>
    </w:p>
    <w:p w14:paraId="1C22B189" w14:textId="77777777" w:rsidR="00DF50AC" w:rsidRDefault="006860A4">
      <w:pPr>
        <w:outlineLvl w:val="0"/>
        <w:rPr>
          <w:rFonts w:ascii="黑体" w:eastAsia="黑体"/>
          <w:sz w:val="28"/>
          <w:szCs w:val="28"/>
        </w:rPr>
      </w:pPr>
      <w:r>
        <w:rPr>
          <w:rFonts w:ascii="黑体" w:eastAsia="黑体" w:hint="eastAsia"/>
          <w:sz w:val="28"/>
          <w:szCs w:val="28"/>
        </w:rPr>
        <w:t>五、课程设置及学分要求</w:t>
      </w:r>
    </w:p>
    <w:p w14:paraId="7A0187CB" w14:textId="26A1DC6A" w:rsidR="00DF50AC" w:rsidRDefault="006860A4">
      <w:pPr>
        <w:ind w:left="1" w:firstLineChars="200" w:firstLine="560"/>
        <w:rPr>
          <w:rFonts w:ascii="仿宋_GB2312" w:eastAsia="仿宋_GB2312" w:hAnsi="宋体" w:cs="宋体"/>
          <w:kern w:val="0"/>
          <w:sz w:val="28"/>
          <w:szCs w:val="28"/>
        </w:rPr>
      </w:pPr>
      <w:r w:rsidRPr="000D56D7">
        <w:rPr>
          <w:rFonts w:eastAsia="仿宋_GB2312"/>
          <w:kern w:val="0"/>
          <w:sz w:val="28"/>
          <w:szCs w:val="28"/>
        </w:rPr>
        <w:t>学分要求：总学分</w:t>
      </w:r>
      <w:r w:rsidRPr="000D56D7">
        <w:rPr>
          <w:rFonts w:eastAsia="仿宋_GB2312"/>
          <w:kern w:val="0"/>
          <w:sz w:val="28"/>
          <w:szCs w:val="28"/>
        </w:rPr>
        <w:t>≥32</w:t>
      </w:r>
      <w:r w:rsidRPr="000D56D7">
        <w:rPr>
          <w:rFonts w:eastAsia="仿宋_GB2312"/>
          <w:kern w:val="0"/>
          <w:sz w:val="28"/>
          <w:szCs w:val="28"/>
        </w:rPr>
        <w:t>学分，其中学位课程</w:t>
      </w:r>
      <w:r w:rsidRPr="000D56D7">
        <w:rPr>
          <w:rFonts w:eastAsia="仿宋_GB2312"/>
          <w:kern w:val="0"/>
          <w:sz w:val="28"/>
          <w:szCs w:val="28"/>
        </w:rPr>
        <w:t>≥17</w:t>
      </w:r>
      <w:r w:rsidRPr="000D56D7">
        <w:rPr>
          <w:rFonts w:eastAsia="仿宋_GB2312"/>
          <w:kern w:val="0"/>
          <w:sz w:val="28"/>
          <w:szCs w:val="28"/>
        </w:rPr>
        <w:t>学分，必修环节专业实践</w:t>
      </w:r>
      <w:r w:rsidRPr="000D56D7">
        <w:rPr>
          <w:rFonts w:eastAsia="仿宋_GB2312"/>
          <w:kern w:val="0"/>
          <w:sz w:val="28"/>
          <w:szCs w:val="28"/>
        </w:rPr>
        <w:t>8</w:t>
      </w:r>
      <w:r w:rsidRPr="000D56D7">
        <w:rPr>
          <w:rFonts w:eastAsia="仿宋_GB2312"/>
          <w:kern w:val="0"/>
          <w:sz w:val="28"/>
          <w:szCs w:val="28"/>
        </w:rPr>
        <w:t>学分。</w:t>
      </w:r>
      <w:r>
        <w:rPr>
          <w:rFonts w:eastAsia="仿宋_GB2312"/>
          <w:kern w:val="0"/>
          <w:sz w:val="28"/>
          <w:szCs w:val="28"/>
        </w:rPr>
        <w:t>非学位课程可在本专业和全校其他专业已开出的学位课和非学位课中任选，若选本学科学位课，课程性质记为</w:t>
      </w:r>
      <w:r>
        <w:rPr>
          <w:rFonts w:eastAsia="仿宋_GB2312"/>
          <w:kern w:val="0"/>
          <w:sz w:val="28"/>
          <w:szCs w:val="28"/>
        </w:rPr>
        <w:t>“</w:t>
      </w:r>
      <w:r>
        <w:rPr>
          <w:rFonts w:eastAsia="仿宋_GB2312"/>
          <w:kern w:val="0"/>
          <w:sz w:val="28"/>
          <w:szCs w:val="28"/>
        </w:rPr>
        <w:t>学位课</w:t>
      </w:r>
      <w:r>
        <w:rPr>
          <w:rFonts w:eastAsia="仿宋_GB2312"/>
          <w:kern w:val="0"/>
          <w:sz w:val="28"/>
          <w:szCs w:val="28"/>
        </w:rPr>
        <w:t>”</w:t>
      </w:r>
      <w:r>
        <w:rPr>
          <w:rFonts w:eastAsia="仿宋_GB2312"/>
          <w:kern w:val="0"/>
          <w:sz w:val="28"/>
          <w:szCs w:val="28"/>
        </w:rPr>
        <w:t>，选修其它课程，课程性质记为</w:t>
      </w:r>
      <w:r>
        <w:rPr>
          <w:rFonts w:eastAsia="仿宋_GB2312"/>
          <w:kern w:val="0"/>
          <w:sz w:val="28"/>
          <w:szCs w:val="28"/>
        </w:rPr>
        <w:t>“</w:t>
      </w:r>
      <w:r>
        <w:rPr>
          <w:rFonts w:eastAsia="仿宋_GB2312"/>
          <w:kern w:val="0"/>
          <w:sz w:val="28"/>
          <w:szCs w:val="28"/>
        </w:rPr>
        <w:t>非学位课</w:t>
      </w:r>
      <w:r>
        <w:rPr>
          <w:rFonts w:eastAsia="仿宋_GB2312"/>
          <w:kern w:val="0"/>
          <w:sz w:val="28"/>
          <w:szCs w:val="28"/>
        </w:rPr>
        <w:t>”</w:t>
      </w:r>
      <w:r>
        <w:rPr>
          <w:rFonts w:eastAsia="仿宋_GB2312"/>
          <w:kern w:val="0"/>
          <w:sz w:val="28"/>
          <w:szCs w:val="28"/>
        </w:rPr>
        <w:t>（跨专业跨学院选课要以开课学院开出此课为前提）</w:t>
      </w:r>
      <w:r>
        <w:rPr>
          <w:rFonts w:ascii="仿宋_GB2312" w:eastAsia="仿宋_GB2312" w:hAnsi="宋体" w:cs="宋体" w:hint="eastAsia"/>
          <w:kern w:val="0"/>
          <w:sz w:val="28"/>
          <w:szCs w:val="28"/>
        </w:rPr>
        <w:t>。</w:t>
      </w:r>
    </w:p>
    <w:p w14:paraId="360329C4" w14:textId="77777777" w:rsidR="00DF50AC" w:rsidRDefault="006860A4">
      <w:pPr>
        <w:spacing w:line="400" w:lineRule="exact"/>
        <w:jc w:val="center"/>
        <w:rPr>
          <w:rFonts w:ascii="仿宋_GB2312" w:eastAsia="仿宋_GB2312" w:hAnsi="宋体"/>
          <w:b/>
          <w:bCs/>
          <w:sz w:val="28"/>
        </w:rPr>
      </w:pPr>
      <w:r>
        <w:rPr>
          <w:rFonts w:ascii="仿宋_GB2312" w:eastAsia="仿宋_GB2312" w:hAnsi="宋体" w:hint="eastAsia"/>
          <w:sz w:val="28"/>
        </w:rPr>
        <w:lastRenderedPageBreak/>
        <w:t>课程设置一览表</w:t>
      </w:r>
    </w:p>
    <w:tbl>
      <w:tblPr>
        <w:tblW w:w="9264" w:type="dxa"/>
        <w:jc w:val="center"/>
        <w:tblLayout w:type="fixed"/>
        <w:tblLook w:val="04A0" w:firstRow="1" w:lastRow="0" w:firstColumn="1" w:lastColumn="0" w:noHBand="0" w:noVBand="1"/>
      </w:tblPr>
      <w:tblGrid>
        <w:gridCol w:w="636"/>
        <w:gridCol w:w="1470"/>
        <w:gridCol w:w="1341"/>
        <w:gridCol w:w="3411"/>
        <w:gridCol w:w="843"/>
        <w:gridCol w:w="709"/>
        <w:gridCol w:w="854"/>
      </w:tblGrid>
      <w:tr w:rsidR="00DF50AC" w14:paraId="22209E3C" w14:textId="77777777">
        <w:trPr>
          <w:cantSplit/>
          <w:jc w:val="center"/>
        </w:trPr>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591523" w14:textId="77777777" w:rsidR="00DF50AC" w:rsidRDefault="006860A4">
            <w:pPr>
              <w:jc w:val="center"/>
              <w:rPr>
                <w:rFonts w:ascii="宋体" w:cs="宋体"/>
              </w:rPr>
            </w:pPr>
            <w:r>
              <w:rPr>
                <w:rFonts w:ascii="宋体" w:hAnsi="宋体" w:cs="宋体" w:hint="eastAsia"/>
                <w:b/>
              </w:rPr>
              <w:t>课程类别</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C8F4B" w14:textId="77777777" w:rsidR="00DF50AC" w:rsidRDefault="006860A4">
            <w:pPr>
              <w:jc w:val="center"/>
              <w:rPr>
                <w:rFonts w:ascii="宋体" w:cs="宋体"/>
              </w:rPr>
            </w:pPr>
            <w:r>
              <w:rPr>
                <w:rFonts w:ascii="宋体" w:hAnsi="宋体" w:cs="宋体" w:hint="eastAsia"/>
                <w:b/>
              </w:rPr>
              <w:t>课程编号</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21733" w14:textId="77777777" w:rsidR="00DF50AC" w:rsidRDefault="006860A4">
            <w:pPr>
              <w:jc w:val="center"/>
              <w:rPr>
                <w:rFonts w:ascii="宋体" w:cs="宋体"/>
              </w:rPr>
            </w:pPr>
            <w:r>
              <w:rPr>
                <w:rFonts w:ascii="宋体" w:hAnsi="宋体" w:cs="宋体" w:hint="eastAsia"/>
                <w:b/>
              </w:rPr>
              <w:t>课程名称</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20C908" w14:textId="77777777" w:rsidR="00DF50AC" w:rsidRDefault="006860A4">
            <w:pPr>
              <w:jc w:val="center"/>
              <w:rPr>
                <w:rFonts w:ascii="宋体" w:cs="宋体"/>
              </w:rPr>
            </w:pPr>
            <w:r>
              <w:rPr>
                <w:rFonts w:ascii="宋体" w:hAnsi="宋体" w:cs="宋体" w:hint="eastAsia"/>
                <w:b/>
              </w:rPr>
              <w:t>学时</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D1903" w14:textId="77777777" w:rsidR="00DF50AC" w:rsidRDefault="006860A4">
            <w:pPr>
              <w:jc w:val="center"/>
              <w:rPr>
                <w:rFonts w:ascii="宋体" w:cs="宋体"/>
              </w:rPr>
            </w:pPr>
            <w:r>
              <w:rPr>
                <w:rFonts w:ascii="宋体" w:hAnsi="宋体" w:cs="宋体" w:hint="eastAsia"/>
                <w:b/>
              </w:rPr>
              <w:t>学分</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57184" w14:textId="77777777" w:rsidR="00DF50AC" w:rsidRDefault="006860A4">
            <w:pPr>
              <w:jc w:val="center"/>
              <w:rPr>
                <w:rFonts w:ascii="宋体" w:cs="宋体"/>
              </w:rPr>
            </w:pPr>
            <w:r>
              <w:rPr>
                <w:rFonts w:ascii="宋体" w:hAnsi="宋体" w:cs="宋体" w:hint="eastAsia"/>
                <w:b/>
              </w:rPr>
              <w:t>开课学期</w:t>
            </w:r>
          </w:p>
        </w:tc>
      </w:tr>
      <w:tr w:rsidR="00236C9C" w14:paraId="1017E9CE" w14:textId="77777777">
        <w:trPr>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32FFF" w14:textId="77777777" w:rsidR="00236C9C" w:rsidRDefault="00236C9C" w:rsidP="00236C9C">
            <w:pPr>
              <w:spacing w:line="400" w:lineRule="auto"/>
              <w:ind w:left="113" w:right="113"/>
              <w:jc w:val="center"/>
              <w:rPr>
                <w:rFonts w:ascii="宋体" w:cs="宋体"/>
              </w:rPr>
            </w:pPr>
          </w:p>
          <w:p w14:paraId="70353F6C" w14:textId="77777777" w:rsidR="00236C9C" w:rsidRDefault="00236C9C" w:rsidP="00236C9C">
            <w:pPr>
              <w:spacing w:line="400" w:lineRule="auto"/>
              <w:ind w:left="113" w:right="113"/>
              <w:jc w:val="center"/>
              <w:rPr>
                <w:rFonts w:ascii="宋体" w:cs="宋体"/>
              </w:rPr>
            </w:pPr>
          </w:p>
          <w:p w14:paraId="45CF00C1" w14:textId="77777777" w:rsidR="00236C9C" w:rsidRDefault="00236C9C" w:rsidP="00236C9C">
            <w:pPr>
              <w:spacing w:line="400" w:lineRule="auto"/>
              <w:ind w:left="113" w:right="113"/>
              <w:jc w:val="center"/>
              <w:rPr>
                <w:rFonts w:ascii="宋体" w:cs="宋体"/>
              </w:rPr>
            </w:pPr>
          </w:p>
          <w:p w14:paraId="315CC2F5" w14:textId="77777777" w:rsidR="00236C9C" w:rsidRDefault="00236C9C" w:rsidP="00236C9C">
            <w:pPr>
              <w:spacing w:line="400" w:lineRule="auto"/>
              <w:ind w:left="113" w:right="113"/>
              <w:jc w:val="center"/>
              <w:rPr>
                <w:rFonts w:ascii="宋体" w:cs="宋体"/>
              </w:rPr>
            </w:pPr>
          </w:p>
          <w:p w14:paraId="4EAFF87C" w14:textId="77777777" w:rsidR="00236C9C" w:rsidRDefault="00236C9C" w:rsidP="00236C9C">
            <w:pPr>
              <w:spacing w:line="400" w:lineRule="auto"/>
              <w:ind w:left="113" w:right="113"/>
              <w:jc w:val="center"/>
              <w:rPr>
                <w:rFonts w:ascii="宋体" w:cs="宋体"/>
              </w:rPr>
            </w:pPr>
            <w:r>
              <w:rPr>
                <w:rFonts w:ascii="宋体" w:hAnsi="宋体" w:cs="宋体" w:hint="eastAsia"/>
              </w:rPr>
              <w:t>学</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课</w:t>
            </w:r>
            <w:r>
              <w:rPr>
                <w:rFonts w:ascii="宋体" w:hAnsi="宋体" w:cs="宋体"/>
              </w:rPr>
              <w:t xml:space="preserve">    </w:t>
            </w:r>
            <w:r>
              <w:rPr>
                <w:rFonts w:ascii="宋体" w:hAnsi="宋体" w:cs="宋体" w:hint="eastAsia"/>
              </w:rPr>
              <w:t>程</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C91D3" w14:textId="77777777" w:rsidR="00236C9C" w:rsidRDefault="00236C9C" w:rsidP="00236C9C">
            <w:pPr>
              <w:spacing w:line="400" w:lineRule="auto"/>
              <w:ind w:leftChars="-20" w:left="-2" w:right="113" w:hangingChars="19" w:hanging="40"/>
              <w:jc w:val="center"/>
              <w:rPr>
                <w:rFonts w:ascii="宋体" w:cs="宋体"/>
              </w:rPr>
            </w:pPr>
            <w:r>
              <w:rPr>
                <w:rFonts w:ascii="宋体" w:hAnsi="宋体" w:cs="宋体" w:hint="eastAsia"/>
              </w:rPr>
              <w:t>公共学位课</w:t>
            </w:r>
          </w:p>
          <w:p w14:paraId="5BD33141" w14:textId="77777777" w:rsidR="00236C9C" w:rsidRDefault="00236C9C" w:rsidP="00236C9C">
            <w:pPr>
              <w:spacing w:line="400" w:lineRule="auto"/>
              <w:ind w:left="113" w:right="113"/>
              <w:jc w:val="center"/>
              <w:rPr>
                <w:rFonts w:ascii="宋体" w:cs="宋体"/>
              </w:rPr>
            </w:pPr>
            <w:r>
              <w:rPr>
                <w:rFonts w:ascii="宋体" w:hAnsi="宋体" w:cs="宋体"/>
              </w:rPr>
              <w:t>(</w:t>
            </w:r>
            <w:r>
              <w:rPr>
                <w:rFonts w:ascii="宋体" w:hAnsi="宋体" w:cs="宋体" w:hint="eastAsia"/>
              </w:rPr>
              <w:t>必修</w:t>
            </w:r>
            <w:r>
              <w:rPr>
                <w:rFonts w:ascii="宋体" w:hAnsi="宋体" w:cs="宋体"/>
              </w:rPr>
              <w:t>)</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57024" w14:textId="58F1E79D" w:rsidR="00236C9C" w:rsidRPr="000D56D7" w:rsidRDefault="00236C9C" w:rsidP="00236C9C">
            <w:pPr>
              <w:jc w:val="center"/>
              <w:rPr>
                <w:rFonts w:ascii="宋体" w:cs="宋体"/>
                <w:sz w:val="22"/>
              </w:rPr>
            </w:pPr>
            <w:r w:rsidRPr="00236C9C">
              <w:rPr>
                <w:szCs w:val="21"/>
              </w:rPr>
              <w:t>2</w:t>
            </w:r>
            <w:r w:rsidRPr="00236C9C">
              <w:rPr>
                <w:rFonts w:hint="eastAsia"/>
                <w:szCs w:val="21"/>
              </w:rPr>
              <w:t>231010012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BF3A3" w14:textId="77777777" w:rsidR="00236C9C" w:rsidRPr="000D56D7" w:rsidRDefault="00236C9C" w:rsidP="00236C9C">
            <w:pPr>
              <w:rPr>
                <w:rFonts w:ascii="宋体" w:cs="宋体"/>
              </w:rPr>
            </w:pPr>
            <w:r w:rsidRPr="000D56D7">
              <w:rPr>
                <w:rFonts w:hint="eastAsia"/>
                <w:szCs w:val="21"/>
              </w:rPr>
              <w:t>新时代中国特色社会主义理论与实践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E96E5" w14:textId="77777777" w:rsidR="00236C9C" w:rsidRPr="000D56D7" w:rsidRDefault="00236C9C" w:rsidP="00236C9C">
            <w:pPr>
              <w:spacing w:line="400" w:lineRule="auto"/>
              <w:jc w:val="center"/>
              <w:rPr>
                <w:rFonts w:ascii="宋体" w:cs="宋体"/>
              </w:rPr>
            </w:pPr>
            <w:r w:rsidRPr="000D56D7">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FB17F" w14:textId="77777777" w:rsidR="00236C9C" w:rsidRPr="000D56D7" w:rsidRDefault="00236C9C" w:rsidP="00236C9C">
            <w:pPr>
              <w:spacing w:line="400" w:lineRule="auto"/>
              <w:jc w:val="center"/>
              <w:rPr>
                <w:rFonts w:ascii="宋体" w:cs="宋体"/>
              </w:rPr>
            </w:pPr>
            <w:r w:rsidRPr="000D56D7">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93AF7" w14:textId="77777777" w:rsidR="00236C9C" w:rsidRPr="000D56D7" w:rsidRDefault="00236C9C" w:rsidP="00236C9C">
            <w:pPr>
              <w:spacing w:line="400" w:lineRule="auto"/>
              <w:jc w:val="center"/>
              <w:rPr>
                <w:rFonts w:ascii="宋体" w:cs="宋体"/>
              </w:rPr>
            </w:pPr>
            <w:r w:rsidRPr="000D56D7">
              <w:t>1</w:t>
            </w:r>
          </w:p>
        </w:tc>
      </w:tr>
      <w:tr w:rsidR="00236C9C" w14:paraId="13A698A4"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12FAC"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E96EE" w14:textId="77777777" w:rsidR="00236C9C" w:rsidRDefault="00236C9C" w:rsidP="00236C9C">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0D9D7" w14:textId="77777777" w:rsidR="00236C9C" w:rsidRPr="000D56D7" w:rsidRDefault="00236C9C" w:rsidP="00236C9C">
            <w:pPr>
              <w:jc w:val="center"/>
              <w:rPr>
                <w:rFonts w:ascii="宋体" w:cs="宋体"/>
                <w:sz w:val="22"/>
              </w:rPr>
            </w:pPr>
            <w:r w:rsidRPr="000D56D7">
              <w:rPr>
                <w:szCs w:val="21"/>
              </w:rPr>
              <w:t>1230710013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1E6FB" w14:textId="77777777" w:rsidR="00236C9C" w:rsidRPr="000D56D7" w:rsidRDefault="00236C9C" w:rsidP="00236C9C">
            <w:pPr>
              <w:spacing w:line="400" w:lineRule="auto"/>
              <w:jc w:val="left"/>
              <w:rPr>
                <w:rFonts w:ascii="宋体" w:cs="宋体"/>
              </w:rPr>
            </w:pPr>
            <w:r w:rsidRPr="000D56D7">
              <w:rPr>
                <w:rFonts w:hint="eastAsia"/>
              </w:rPr>
              <w:t>第一外国语</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A71385" w14:textId="77777777" w:rsidR="00236C9C" w:rsidRPr="000D56D7" w:rsidRDefault="00236C9C" w:rsidP="00236C9C">
            <w:pPr>
              <w:spacing w:line="400" w:lineRule="auto"/>
              <w:jc w:val="center"/>
              <w:rPr>
                <w:rFonts w:ascii="宋体" w:cs="宋体"/>
              </w:rPr>
            </w:pPr>
            <w:r w:rsidRPr="000D56D7">
              <w:t>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4BFDE" w14:textId="77777777" w:rsidR="00236C9C" w:rsidRPr="000D56D7" w:rsidRDefault="00236C9C" w:rsidP="00236C9C">
            <w:pPr>
              <w:spacing w:line="400" w:lineRule="auto"/>
              <w:jc w:val="center"/>
              <w:rPr>
                <w:rFonts w:ascii="宋体" w:cs="宋体"/>
              </w:rPr>
            </w:pPr>
            <w:r w:rsidRPr="000D56D7">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16683" w14:textId="77777777" w:rsidR="00236C9C" w:rsidRPr="000D56D7" w:rsidRDefault="00236C9C" w:rsidP="00236C9C">
            <w:pPr>
              <w:spacing w:line="400" w:lineRule="auto"/>
              <w:jc w:val="center"/>
              <w:rPr>
                <w:rFonts w:ascii="宋体" w:cs="宋体"/>
              </w:rPr>
            </w:pPr>
            <w:r w:rsidRPr="000D56D7">
              <w:t>1</w:t>
            </w:r>
          </w:p>
        </w:tc>
      </w:tr>
      <w:tr w:rsidR="00236C9C" w14:paraId="38A43B90"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A9860"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F4A20B" w14:textId="77777777" w:rsidR="00236C9C" w:rsidRDefault="00236C9C" w:rsidP="00236C9C">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F973E9" w14:textId="77777777" w:rsidR="00236C9C" w:rsidRPr="000D56D7" w:rsidRDefault="00236C9C" w:rsidP="00236C9C">
            <w:pPr>
              <w:jc w:val="center"/>
              <w:rPr>
                <w:rFonts w:ascii="宋体" w:cs="宋体"/>
                <w:sz w:val="22"/>
              </w:rPr>
            </w:pPr>
            <w:r w:rsidRPr="000D56D7">
              <w:rPr>
                <w:szCs w:val="21"/>
              </w:rPr>
              <w:t>1230810013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8B69" w14:textId="77777777" w:rsidR="00236C9C" w:rsidRPr="000D56D7" w:rsidRDefault="00236C9C" w:rsidP="00236C9C">
            <w:pPr>
              <w:rPr>
                <w:rFonts w:ascii="宋体" w:cs="宋体"/>
              </w:rPr>
            </w:pPr>
            <w:r w:rsidRPr="000D56D7">
              <w:rPr>
                <w:rFonts w:hint="eastAsia"/>
                <w:szCs w:val="21"/>
              </w:rPr>
              <w:t>应用统计</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5105DA" w14:textId="77777777" w:rsidR="00236C9C" w:rsidRPr="000D56D7" w:rsidRDefault="00236C9C" w:rsidP="00236C9C">
            <w:pPr>
              <w:spacing w:line="400" w:lineRule="auto"/>
              <w:jc w:val="center"/>
              <w:rPr>
                <w:rFonts w:ascii="宋体" w:cs="宋体"/>
              </w:rPr>
            </w:pPr>
            <w:r w:rsidRPr="000D56D7">
              <w:t>54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A3359" w14:textId="77777777" w:rsidR="00236C9C" w:rsidRPr="000D56D7" w:rsidRDefault="00236C9C" w:rsidP="00236C9C">
            <w:pPr>
              <w:spacing w:line="400" w:lineRule="auto"/>
              <w:jc w:val="center"/>
              <w:rPr>
                <w:rFonts w:ascii="宋体" w:cs="宋体"/>
              </w:rPr>
            </w:pPr>
            <w:r w:rsidRPr="000D56D7">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7084D2" w14:textId="77777777" w:rsidR="00236C9C" w:rsidRPr="000D56D7" w:rsidRDefault="00236C9C" w:rsidP="00236C9C">
            <w:pPr>
              <w:spacing w:line="400" w:lineRule="auto"/>
              <w:jc w:val="center"/>
              <w:rPr>
                <w:rFonts w:ascii="宋体" w:cs="宋体"/>
              </w:rPr>
            </w:pPr>
            <w:r w:rsidRPr="000D56D7">
              <w:t>1</w:t>
            </w:r>
          </w:p>
        </w:tc>
      </w:tr>
      <w:tr w:rsidR="00236C9C" w14:paraId="1DD525B0"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DE3E6"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6CA733" w14:textId="77777777" w:rsidR="00236C9C" w:rsidRDefault="00236C9C" w:rsidP="00236C9C">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5735A7" w14:textId="77777777" w:rsidR="00236C9C" w:rsidRPr="000D56D7" w:rsidRDefault="00236C9C" w:rsidP="00236C9C">
            <w:pPr>
              <w:jc w:val="center"/>
              <w:rPr>
                <w:rFonts w:ascii="宋体" w:cs="宋体"/>
                <w:sz w:val="22"/>
              </w:rPr>
            </w:pPr>
            <w:r w:rsidRPr="000D56D7">
              <w:rPr>
                <w:szCs w:val="21"/>
              </w:rPr>
              <w:t>1231013021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2379D" w14:textId="77777777" w:rsidR="00236C9C" w:rsidRPr="000D56D7" w:rsidRDefault="00236C9C" w:rsidP="00236C9C">
            <w:pPr>
              <w:jc w:val="left"/>
              <w:rPr>
                <w:rFonts w:ascii="宋体" w:cs="宋体"/>
                <w:sz w:val="22"/>
              </w:rPr>
            </w:pPr>
            <w:r w:rsidRPr="000D56D7">
              <w:rPr>
                <w:rFonts w:hint="eastAsia"/>
                <w:szCs w:val="21"/>
              </w:rPr>
              <w:t>自然辩证法概论</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C43C0" w14:textId="77777777" w:rsidR="00236C9C" w:rsidRPr="000D56D7" w:rsidRDefault="00236C9C" w:rsidP="00236C9C">
            <w:pPr>
              <w:spacing w:line="400" w:lineRule="auto"/>
              <w:jc w:val="center"/>
              <w:rPr>
                <w:rFonts w:ascii="宋体" w:cs="宋体"/>
              </w:rPr>
            </w:pPr>
            <w:r w:rsidRPr="000D56D7">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FDBB1" w14:textId="77777777" w:rsidR="00236C9C" w:rsidRPr="000D56D7" w:rsidRDefault="00236C9C" w:rsidP="00236C9C">
            <w:pPr>
              <w:spacing w:line="400" w:lineRule="auto"/>
              <w:jc w:val="center"/>
              <w:rPr>
                <w:rFonts w:ascii="宋体" w:cs="宋体"/>
              </w:rPr>
            </w:pPr>
            <w:r w:rsidRPr="000D56D7">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BDEF5" w14:textId="77777777" w:rsidR="00236C9C" w:rsidRPr="000D56D7" w:rsidRDefault="00236C9C" w:rsidP="00236C9C">
            <w:pPr>
              <w:spacing w:line="400" w:lineRule="auto"/>
              <w:jc w:val="center"/>
              <w:rPr>
                <w:rFonts w:ascii="宋体" w:cs="宋体"/>
              </w:rPr>
            </w:pPr>
            <w:r w:rsidRPr="000D56D7">
              <w:t>2</w:t>
            </w:r>
          </w:p>
        </w:tc>
      </w:tr>
      <w:tr w:rsidR="00236C9C" w14:paraId="0566F292"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38BC2"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E55B82" w14:textId="77777777" w:rsidR="00236C9C" w:rsidRDefault="00236C9C" w:rsidP="00236C9C">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F44F62" w14:textId="77777777" w:rsidR="00236C9C" w:rsidRPr="000D56D7" w:rsidRDefault="00236C9C" w:rsidP="00236C9C">
            <w:pPr>
              <w:jc w:val="center"/>
              <w:rPr>
                <w:rFonts w:ascii="宋体" w:cs="宋体"/>
                <w:sz w:val="22"/>
              </w:rPr>
            </w:pPr>
            <w:r w:rsidRPr="000D56D7">
              <w:rPr>
                <w:szCs w:val="21"/>
              </w:rPr>
              <w:t>1231420101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6558A" w14:textId="77777777" w:rsidR="00236C9C" w:rsidRPr="000D56D7" w:rsidRDefault="00236C9C" w:rsidP="00236C9C">
            <w:pPr>
              <w:jc w:val="left"/>
              <w:rPr>
                <w:rFonts w:ascii="宋体" w:cs="宋体"/>
                <w:sz w:val="22"/>
              </w:rPr>
            </w:pPr>
            <w:r w:rsidRPr="000D56D7">
              <w:rPr>
                <w:rFonts w:hint="eastAsia"/>
              </w:rPr>
              <w:t>文献检索与科技论文写作</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5C8165" w14:textId="77777777" w:rsidR="00236C9C" w:rsidRPr="000D56D7" w:rsidRDefault="00236C9C" w:rsidP="00236C9C">
            <w:pPr>
              <w:spacing w:line="400" w:lineRule="auto"/>
              <w:jc w:val="center"/>
              <w:rPr>
                <w:rFonts w:ascii="宋体" w:cs="宋体"/>
              </w:rPr>
            </w:pPr>
            <w:r w:rsidRPr="000D56D7">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CFFF8" w14:textId="77777777" w:rsidR="00236C9C" w:rsidRPr="000D56D7" w:rsidRDefault="00236C9C" w:rsidP="00236C9C">
            <w:pPr>
              <w:spacing w:line="400" w:lineRule="auto"/>
              <w:jc w:val="center"/>
              <w:rPr>
                <w:rFonts w:ascii="宋体" w:cs="宋体"/>
              </w:rPr>
            </w:pPr>
            <w:r w:rsidRPr="000D56D7">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4A5BB" w14:textId="77777777" w:rsidR="00236C9C" w:rsidRPr="000D56D7" w:rsidRDefault="00236C9C" w:rsidP="00236C9C">
            <w:pPr>
              <w:spacing w:line="400" w:lineRule="auto"/>
              <w:jc w:val="center"/>
              <w:rPr>
                <w:rFonts w:ascii="宋体" w:cs="宋体"/>
              </w:rPr>
            </w:pPr>
            <w:r w:rsidRPr="000D56D7">
              <w:t>2</w:t>
            </w:r>
          </w:p>
        </w:tc>
      </w:tr>
      <w:tr w:rsidR="00236C9C" w14:paraId="2479519E"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4736D"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37CF2C3" w14:textId="77777777" w:rsidR="00236C9C" w:rsidRDefault="00236C9C" w:rsidP="00236C9C">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B7A1EB2" w14:textId="77777777" w:rsidR="00236C9C" w:rsidRPr="000D56D7" w:rsidRDefault="00236C9C" w:rsidP="00236C9C">
            <w:pPr>
              <w:jc w:val="center"/>
              <w:rPr>
                <w:rFonts w:ascii="宋体" w:cs="宋体"/>
                <w:sz w:val="22"/>
              </w:rPr>
            </w:pP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8762C" w14:textId="77777777" w:rsidR="00236C9C" w:rsidRPr="000D56D7" w:rsidRDefault="00236C9C" w:rsidP="00236C9C">
            <w:pPr>
              <w:jc w:val="left"/>
              <w:rPr>
                <w:rFonts w:ascii="宋体" w:cs="宋体"/>
                <w:sz w:val="22"/>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DA31DB" w14:textId="77777777" w:rsidR="00236C9C" w:rsidRPr="000D56D7" w:rsidRDefault="00236C9C" w:rsidP="00236C9C">
            <w:pPr>
              <w:spacing w:line="400" w:lineRule="auto"/>
              <w:jc w:val="center"/>
              <w:rPr>
                <w:rFonts w:asci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7570E" w14:textId="77777777" w:rsidR="00236C9C" w:rsidRPr="000D56D7" w:rsidRDefault="00236C9C" w:rsidP="00236C9C">
            <w:pPr>
              <w:spacing w:line="400" w:lineRule="auto"/>
              <w:jc w:val="center"/>
              <w:rPr>
                <w:rFonts w:ascii="宋体" w:cs="宋体"/>
              </w:rPr>
            </w:pP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38C47" w14:textId="77777777" w:rsidR="00236C9C" w:rsidRPr="000D56D7" w:rsidRDefault="00236C9C" w:rsidP="00236C9C">
            <w:pPr>
              <w:spacing w:line="400" w:lineRule="auto"/>
              <w:jc w:val="center"/>
              <w:rPr>
                <w:rFonts w:ascii="宋体" w:cs="宋体"/>
              </w:rPr>
            </w:pPr>
          </w:p>
        </w:tc>
      </w:tr>
      <w:tr w:rsidR="00236C9C" w14:paraId="41401FCF"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CDB5C" w14:textId="77777777" w:rsidR="00236C9C" w:rsidRDefault="00236C9C" w:rsidP="00236C9C">
            <w:pPr>
              <w:spacing w:after="200" w:line="276" w:lineRule="auto"/>
              <w:jc w:val="left"/>
              <w:rPr>
                <w:rFonts w:ascii="宋体" w:cs="宋体"/>
                <w:sz w:val="22"/>
              </w:rPr>
            </w:pPr>
          </w:p>
        </w:tc>
        <w:tc>
          <w:tcPr>
            <w:tcW w:w="1470"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2330611" w14:textId="07C6416B" w:rsidR="00236C9C" w:rsidRPr="00980773" w:rsidRDefault="00236C9C" w:rsidP="00980773">
            <w:pPr>
              <w:adjustRightInd w:val="0"/>
              <w:snapToGrid w:val="0"/>
              <w:spacing w:line="240" w:lineRule="exact"/>
              <w:jc w:val="center"/>
              <w:rPr>
                <w:rFonts w:ascii="宋体"/>
                <w:szCs w:val="21"/>
              </w:rPr>
            </w:pPr>
            <w:r>
              <w:rPr>
                <w:rFonts w:ascii="宋体" w:hAnsi="宋体" w:hint="eastAsia"/>
                <w:szCs w:val="21"/>
              </w:rPr>
              <w:t>专业</w:t>
            </w:r>
            <w:r w:rsidR="00980773">
              <w:rPr>
                <w:rFonts w:ascii="宋体" w:hAnsi="宋体" w:hint="eastAsia"/>
                <w:szCs w:val="21"/>
              </w:rPr>
              <w:t xml:space="preserve">核心  </w:t>
            </w:r>
            <w:r>
              <w:rPr>
                <w:rFonts w:ascii="宋体" w:hAnsi="宋体" w:hint="eastAsia"/>
                <w:szCs w:val="21"/>
              </w:rPr>
              <w:t>学位课</w:t>
            </w:r>
            <w:r w:rsidR="00980773">
              <w:rPr>
                <w:rFonts w:ascii="宋体" w:hAnsi="宋体" w:hint="eastAsia"/>
                <w:szCs w:val="21"/>
              </w:rPr>
              <w:t xml:space="preserve">  （必修）</w:t>
            </w:r>
          </w:p>
        </w:tc>
        <w:tc>
          <w:tcPr>
            <w:tcW w:w="13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CA57A" w14:textId="2304036C" w:rsidR="00236C9C" w:rsidRPr="00DD4135" w:rsidRDefault="00DD4135" w:rsidP="00236C9C">
            <w:pPr>
              <w:jc w:val="center"/>
              <w:rPr>
                <w:szCs w:val="21"/>
              </w:rPr>
            </w:pPr>
            <w:r w:rsidRPr="00DD4135">
              <w:rPr>
                <w:szCs w:val="21"/>
              </w:rPr>
              <w:t>2230421043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50813" w14:textId="77777777" w:rsidR="00236C9C" w:rsidRPr="00AB34BE" w:rsidRDefault="00236C9C" w:rsidP="00236C9C">
            <w:pPr>
              <w:jc w:val="left"/>
              <w:rPr>
                <w:rFonts w:ascii="宋体" w:cs="宋体"/>
                <w:sz w:val="22"/>
              </w:rPr>
            </w:pPr>
            <w:r w:rsidRPr="00AB34BE">
              <w:rPr>
                <w:rFonts w:hint="eastAsia"/>
                <w:szCs w:val="21"/>
              </w:rPr>
              <w:t>环保技术研究进展</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7370B6" w14:textId="77777777" w:rsidR="00236C9C" w:rsidRPr="00AB34BE" w:rsidRDefault="00236C9C" w:rsidP="00236C9C">
            <w:pPr>
              <w:spacing w:line="400" w:lineRule="auto"/>
              <w:jc w:val="center"/>
              <w:rPr>
                <w:rFonts w:ascii="宋体" w:cs="宋体"/>
              </w:rPr>
            </w:pPr>
            <w:r w:rsidRPr="00AB34BE">
              <w:rPr>
                <w:szCs w:val="21"/>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7A53F" w14:textId="77777777" w:rsidR="00236C9C" w:rsidRPr="00AB34BE" w:rsidRDefault="00236C9C" w:rsidP="00236C9C">
            <w:pPr>
              <w:spacing w:line="400" w:lineRule="auto"/>
              <w:jc w:val="center"/>
              <w:rPr>
                <w:rFonts w:ascii="宋体" w:cs="宋体"/>
              </w:rPr>
            </w:pPr>
            <w:r w:rsidRPr="00AB34BE">
              <w:rPr>
                <w:szCs w:val="21"/>
              </w:rPr>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B4564" w14:textId="77777777" w:rsidR="00236C9C" w:rsidRPr="00AB34BE" w:rsidRDefault="00236C9C" w:rsidP="00236C9C">
            <w:pPr>
              <w:spacing w:line="400" w:lineRule="auto"/>
              <w:jc w:val="center"/>
              <w:rPr>
                <w:rFonts w:ascii="宋体" w:cs="宋体"/>
              </w:rPr>
            </w:pPr>
            <w:r w:rsidRPr="00AB34BE">
              <w:rPr>
                <w:szCs w:val="21"/>
              </w:rPr>
              <w:t>1</w:t>
            </w:r>
          </w:p>
        </w:tc>
      </w:tr>
      <w:tr w:rsidR="00236C9C" w14:paraId="348031EB"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12064" w14:textId="77777777" w:rsidR="00236C9C" w:rsidRDefault="00236C9C" w:rsidP="00236C9C">
            <w:pPr>
              <w:spacing w:after="200" w:line="276" w:lineRule="auto"/>
              <w:jc w:val="left"/>
              <w:rPr>
                <w:rFonts w:ascii="宋体" w:cs="宋体"/>
                <w:sz w:val="22"/>
              </w:rPr>
            </w:pPr>
          </w:p>
        </w:tc>
        <w:tc>
          <w:tcPr>
            <w:tcW w:w="1470"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0146E27" w14:textId="77777777" w:rsidR="00236C9C" w:rsidRDefault="00236C9C" w:rsidP="00236C9C">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AD28F22" w14:textId="77777777" w:rsidR="00236C9C" w:rsidRPr="00D620B2" w:rsidRDefault="00236C9C" w:rsidP="00236C9C">
            <w:pPr>
              <w:jc w:val="center"/>
              <w:rPr>
                <w:rFonts w:ascii="宋体" w:cs="宋体"/>
                <w:color w:val="000000"/>
                <w:sz w:val="22"/>
              </w:rPr>
            </w:pPr>
            <w:r w:rsidRPr="00D620B2">
              <w:rPr>
                <w:sz w:val="22"/>
              </w:rPr>
              <w:t>1731320051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9D156" w14:textId="77777777" w:rsidR="00236C9C" w:rsidRPr="00D620B2" w:rsidRDefault="00236C9C" w:rsidP="00236C9C">
            <w:pPr>
              <w:jc w:val="left"/>
              <w:rPr>
                <w:rFonts w:ascii="宋体" w:hAnsi="宋体"/>
                <w:szCs w:val="21"/>
              </w:rPr>
            </w:pPr>
            <w:r w:rsidRPr="00D620B2">
              <w:rPr>
                <w:rFonts w:hint="eastAsia"/>
                <w:sz w:val="22"/>
              </w:rPr>
              <w:t>工程伦理</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09CBE" w14:textId="77777777" w:rsidR="00236C9C" w:rsidRPr="00D620B2" w:rsidRDefault="00236C9C" w:rsidP="00236C9C">
            <w:pPr>
              <w:spacing w:line="400" w:lineRule="auto"/>
              <w:jc w:val="center"/>
              <w:rPr>
                <w:rFonts w:ascii="宋体" w:hAnsi="宋体" w:cs="宋体"/>
              </w:rPr>
            </w:pPr>
            <w:r w:rsidRPr="00D620B2">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A1052" w14:textId="77777777" w:rsidR="00236C9C" w:rsidRPr="00D620B2" w:rsidRDefault="00236C9C" w:rsidP="00236C9C">
            <w:pPr>
              <w:spacing w:line="400" w:lineRule="auto"/>
              <w:jc w:val="center"/>
              <w:rPr>
                <w:rFonts w:ascii="宋体" w:hAnsi="宋体" w:cs="宋体"/>
              </w:rPr>
            </w:pPr>
            <w:r w:rsidRPr="00D620B2">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0F7D3" w14:textId="77777777" w:rsidR="00236C9C" w:rsidRPr="00D620B2" w:rsidRDefault="00236C9C" w:rsidP="00236C9C">
            <w:pPr>
              <w:spacing w:line="400" w:lineRule="auto"/>
              <w:jc w:val="center"/>
              <w:rPr>
                <w:rFonts w:ascii="宋体" w:hAnsi="宋体" w:cs="宋体"/>
              </w:rPr>
            </w:pPr>
            <w:r w:rsidRPr="00D620B2">
              <w:t>2</w:t>
            </w:r>
          </w:p>
        </w:tc>
      </w:tr>
      <w:tr w:rsidR="00236C9C" w14:paraId="612C835D" w14:textId="77777777" w:rsidTr="00EE55A9">
        <w:trPr>
          <w:trHeight w:val="90"/>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7DD2A" w14:textId="77777777" w:rsidR="00236C9C" w:rsidRDefault="00236C9C" w:rsidP="00236C9C">
            <w:pPr>
              <w:spacing w:after="200" w:line="276" w:lineRule="auto"/>
              <w:jc w:val="left"/>
              <w:rPr>
                <w:rFonts w:ascii="宋体" w:cs="宋体"/>
                <w:sz w:val="22"/>
              </w:rPr>
            </w:pPr>
          </w:p>
        </w:tc>
        <w:tc>
          <w:tcPr>
            <w:tcW w:w="1470"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188018CE" w14:textId="23EA93CB" w:rsidR="00236C9C" w:rsidRPr="00980773" w:rsidRDefault="00236C9C" w:rsidP="00980773">
            <w:pPr>
              <w:adjustRightInd w:val="0"/>
              <w:snapToGrid w:val="0"/>
              <w:spacing w:line="240" w:lineRule="exact"/>
              <w:jc w:val="center"/>
              <w:rPr>
                <w:rFonts w:ascii="宋体"/>
                <w:szCs w:val="21"/>
              </w:rPr>
            </w:pPr>
            <w:r>
              <w:rPr>
                <w:rFonts w:ascii="宋体" w:hAnsi="宋体" w:hint="eastAsia"/>
                <w:szCs w:val="21"/>
              </w:rPr>
              <w:t>专业</w:t>
            </w:r>
            <w:r w:rsidR="00980773">
              <w:rPr>
                <w:rFonts w:ascii="宋体" w:hAnsi="宋体" w:hint="eastAsia"/>
                <w:szCs w:val="21"/>
              </w:rPr>
              <w:t xml:space="preserve">方向  </w:t>
            </w:r>
            <w:r>
              <w:rPr>
                <w:rFonts w:ascii="宋体" w:hAnsi="宋体" w:hint="eastAsia"/>
                <w:szCs w:val="21"/>
              </w:rPr>
              <w:t>学位课</w:t>
            </w:r>
            <w:r w:rsidR="00980773">
              <w:rPr>
                <w:rFonts w:ascii="宋体" w:hAnsi="宋体" w:hint="eastAsia"/>
                <w:szCs w:val="21"/>
              </w:rPr>
              <w:t xml:space="preserve">  （选修）</w:t>
            </w:r>
          </w:p>
        </w:tc>
        <w:tc>
          <w:tcPr>
            <w:tcW w:w="13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45FD2" w14:textId="77777777" w:rsidR="00236C9C" w:rsidRDefault="00236C9C" w:rsidP="00236C9C">
            <w:pPr>
              <w:jc w:val="center"/>
              <w:rPr>
                <w:rFonts w:ascii="宋体" w:cs="宋体"/>
                <w:sz w:val="22"/>
              </w:rPr>
            </w:pPr>
            <w:r>
              <w:rPr>
                <w:rFonts w:eastAsia="等线"/>
                <w:szCs w:val="21"/>
              </w:rPr>
              <w:t>1231311513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CAB9F" w14:textId="77777777" w:rsidR="00236C9C" w:rsidRDefault="00236C9C" w:rsidP="00236C9C">
            <w:pPr>
              <w:jc w:val="left"/>
              <w:rPr>
                <w:rFonts w:ascii="宋体" w:cs="宋体"/>
                <w:sz w:val="22"/>
              </w:rPr>
            </w:pPr>
            <w:r>
              <w:rPr>
                <w:rFonts w:hint="eastAsia"/>
                <w:color w:val="000000"/>
                <w:szCs w:val="21"/>
              </w:rPr>
              <w:t>高等水处理</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F0AC4F" w14:textId="77777777" w:rsidR="00236C9C" w:rsidRDefault="00236C9C" w:rsidP="00236C9C">
            <w:pPr>
              <w:spacing w:line="400" w:lineRule="auto"/>
              <w:jc w:val="center"/>
              <w:rPr>
                <w:rFonts w:ascii="宋体" w:cs="宋体"/>
              </w:rPr>
            </w:pPr>
            <w:r>
              <w:rPr>
                <w:szCs w:val="21"/>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F195A" w14:textId="77777777" w:rsidR="00236C9C" w:rsidRDefault="00236C9C" w:rsidP="00236C9C">
            <w:pPr>
              <w:spacing w:line="400" w:lineRule="auto"/>
              <w:jc w:val="center"/>
              <w:rPr>
                <w:rFonts w:ascii="宋体" w:cs="宋体"/>
              </w:rPr>
            </w:pPr>
            <w:r>
              <w:rPr>
                <w:szCs w:val="21"/>
              </w:rPr>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4C9CE9" w14:textId="77777777" w:rsidR="00236C9C" w:rsidRDefault="00236C9C" w:rsidP="00236C9C">
            <w:pPr>
              <w:spacing w:line="400" w:lineRule="auto"/>
              <w:jc w:val="center"/>
              <w:rPr>
                <w:rFonts w:ascii="宋体" w:cs="宋体"/>
              </w:rPr>
            </w:pPr>
            <w:r>
              <w:rPr>
                <w:szCs w:val="21"/>
              </w:rPr>
              <w:t>1</w:t>
            </w:r>
          </w:p>
        </w:tc>
      </w:tr>
      <w:tr w:rsidR="00236C9C" w14:paraId="24745777"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87622"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5698A6AE" w14:textId="77777777" w:rsidR="00236C9C" w:rsidRDefault="00236C9C" w:rsidP="00236C9C">
            <w:pPr>
              <w:adjustRightInd w:val="0"/>
              <w:snapToGrid w:val="0"/>
              <w:spacing w:line="240" w:lineRule="exact"/>
              <w:jc w:val="center"/>
              <w:rPr>
                <w:rFonts w:ascii="宋体" w:hAnsi="宋体"/>
                <w:szCs w:val="21"/>
              </w:rPr>
            </w:pPr>
          </w:p>
        </w:tc>
        <w:tc>
          <w:tcPr>
            <w:tcW w:w="13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F411F" w14:textId="77777777" w:rsidR="00236C9C" w:rsidRDefault="00236C9C" w:rsidP="00236C9C">
            <w:pPr>
              <w:jc w:val="center"/>
              <w:rPr>
                <w:rFonts w:ascii="宋体" w:cs="宋体"/>
                <w:sz w:val="22"/>
              </w:rPr>
            </w:pPr>
            <w:r>
              <w:rPr>
                <w:szCs w:val="21"/>
              </w:rPr>
              <w:t>1731322083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208EB" w14:textId="0CB21D30" w:rsidR="00236C9C" w:rsidRDefault="00236C9C" w:rsidP="00236C9C">
            <w:pPr>
              <w:jc w:val="left"/>
              <w:rPr>
                <w:rFonts w:ascii="宋体" w:cs="宋体"/>
                <w:sz w:val="22"/>
              </w:rPr>
            </w:pPr>
            <w:r>
              <w:rPr>
                <w:rFonts w:hint="eastAsia"/>
                <w:szCs w:val="21"/>
              </w:rPr>
              <w:t>环境监测与仪器分析</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D043A" w14:textId="77777777" w:rsidR="00236C9C" w:rsidRDefault="00236C9C" w:rsidP="00236C9C">
            <w:pPr>
              <w:spacing w:line="400" w:lineRule="auto"/>
              <w:jc w:val="center"/>
              <w:rPr>
                <w:rFonts w:ascii="宋体" w:cs="宋体"/>
              </w:rPr>
            </w:pPr>
            <w:r>
              <w:rPr>
                <w:szCs w:val="21"/>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7EB48" w14:textId="77777777" w:rsidR="00236C9C" w:rsidRDefault="00236C9C" w:rsidP="00236C9C">
            <w:pPr>
              <w:spacing w:line="400" w:lineRule="auto"/>
              <w:jc w:val="center"/>
              <w:rPr>
                <w:rFonts w:ascii="宋体" w:cs="宋体"/>
              </w:rPr>
            </w:pPr>
            <w:r>
              <w:rPr>
                <w:szCs w:val="21"/>
              </w:rPr>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9E434" w14:textId="77777777" w:rsidR="00236C9C" w:rsidRDefault="00236C9C" w:rsidP="00236C9C">
            <w:pPr>
              <w:spacing w:line="400" w:lineRule="auto"/>
              <w:jc w:val="center"/>
              <w:rPr>
                <w:rFonts w:ascii="宋体" w:cs="宋体"/>
              </w:rPr>
            </w:pPr>
            <w:r>
              <w:rPr>
                <w:szCs w:val="21"/>
              </w:rPr>
              <w:t>1</w:t>
            </w:r>
          </w:p>
        </w:tc>
      </w:tr>
      <w:tr w:rsidR="00236C9C" w14:paraId="7E0CEBCA"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C2907"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6ACEBF3E" w14:textId="77777777" w:rsidR="00236C9C" w:rsidRDefault="00236C9C" w:rsidP="00236C9C">
            <w:pPr>
              <w:adjustRightInd w:val="0"/>
              <w:snapToGrid w:val="0"/>
              <w:spacing w:line="240" w:lineRule="exact"/>
              <w:jc w:val="center"/>
              <w:rPr>
                <w:rFonts w:ascii="宋体" w:hAnsi="宋体"/>
                <w:szCs w:val="21"/>
              </w:rPr>
            </w:pPr>
          </w:p>
        </w:tc>
        <w:tc>
          <w:tcPr>
            <w:tcW w:w="13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B953A" w14:textId="77777777" w:rsidR="00236C9C" w:rsidRDefault="00236C9C" w:rsidP="00236C9C">
            <w:pPr>
              <w:jc w:val="center"/>
              <w:rPr>
                <w:rFonts w:ascii="宋体" w:cs="宋体"/>
                <w:sz w:val="22"/>
              </w:rPr>
            </w:pPr>
            <w:r>
              <w:rPr>
                <w:szCs w:val="21"/>
              </w:rPr>
              <w:t>2030422072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89488" w14:textId="2816630D" w:rsidR="00236C9C" w:rsidRDefault="00236C9C" w:rsidP="00236C9C">
            <w:pPr>
              <w:jc w:val="left"/>
              <w:rPr>
                <w:rFonts w:ascii="宋体" w:cs="宋体"/>
                <w:sz w:val="22"/>
              </w:rPr>
            </w:pPr>
            <w:r>
              <w:rPr>
                <w:rFonts w:hint="eastAsia"/>
                <w:szCs w:val="21"/>
              </w:rPr>
              <w:t>膜分离工程与技术</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703AB" w14:textId="77777777" w:rsidR="00236C9C" w:rsidRDefault="00236C9C" w:rsidP="00236C9C">
            <w:pPr>
              <w:spacing w:line="400" w:lineRule="auto"/>
              <w:jc w:val="center"/>
              <w:rPr>
                <w:rFonts w:ascii="宋体" w:cs="宋体"/>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47DEE" w14:textId="77777777" w:rsidR="00236C9C" w:rsidRDefault="00236C9C" w:rsidP="00236C9C">
            <w:pPr>
              <w:spacing w:line="400" w:lineRule="auto"/>
              <w:jc w:val="center"/>
              <w:rPr>
                <w:rFonts w:ascii="宋体" w:cs="宋体"/>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0FDFE3" w14:textId="77777777" w:rsidR="00236C9C" w:rsidRDefault="00236C9C" w:rsidP="00236C9C">
            <w:pPr>
              <w:spacing w:line="400" w:lineRule="auto"/>
              <w:jc w:val="center"/>
              <w:rPr>
                <w:rFonts w:ascii="宋体" w:cs="宋体"/>
              </w:rPr>
            </w:pPr>
            <w:r>
              <w:rPr>
                <w:szCs w:val="21"/>
              </w:rPr>
              <w:t>1</w:t>
            </w:r>
          </w:p>
        </w:tc>
      </w:tr>
      <w:tr w:rsidR="00236C9C" w14:paraId="2153727C"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EACE7"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3DFBF1F6" w14:textId="77777777" w:rsidR="00236C9C" w:rsidRDefault="00236C9C" w:rsidP="00236C9C">
            <w:pPr>
              <w:adjustRightInd w:val="0"/>
              <w:snapToGrid w:val="0"/>
              <w:spacing w:line="240" w:lineRule="exact"/>
              <w:jc w:val="center"/>
              <w:rPr>
                <w:rFonts w:ascii="宋体" w:hAnsi="宋体"/>
                <w:szCs w:val="21"/>
              </w:rPr>
            </w:pPr>
          </w:p>
        </w:tc>
        <w:tc>
          <w:tcPr>
            <w:tcW w:w="13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E2E42" w14:textId="77777777" w:rsidR="00236C9C" w:rsidRDefault="00236C9C" w:rsidP="00236C9C">
            <w:pPr>
              <w:jc w:val="center"/>
              <w:rPr>
                <w:rFonts w:ascii="宋体" w:cs="宋体"/>
                <w:sz w:val="22"/>
              </w:rPr>
            </w:pPr>
            <w:r>
              <w:rPr>
                <w:rFonts w:eastAsia="等线"/>
                <w:szCs w:val="21"/>
              </w:rPr>
              <w:t>1231312552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C13CD1" w14:textId="77777777" w:rsidR="00236C9C" w:rsidRDefault="00236C9C" w:rsidP="00236C9C">
            <w:pPr>
              <w:jc w:val="left"/>
              <w:rPr>
                <w:rFonts w:ascii="宋体" w:cs="宋体"/>
                <w:sz w:val="22"/>
              </w:rPr>
            </w:pPr>
            <w:r>
              <w:rPr>
                <w:rFonts w:hint="eastAsia"/>
                <w:color w:val="000000"/>
                <w:szCs w:val="21"/>
              </w:rPr>
              <w:t>高等环境化学</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70987" w14:textId="77777777" w:rsidR="00236C9C" w:rsidRDefault="00236C9C" w:rsidP="00236C9C">
            <w:pPr>
              <w:spacing w:line="400" w:lineRule="auto"/>
              <w:jc w:val="center"/>
              <w:rPr>
                <w:rFonts w:ascii="宋体" w:cs="宋体"/>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52D3B" w14:textId="77777777" w:rsidR="00236C9C" w:rsidRDefault="00236C9C" w:rsidP="00236C9C">
            <w:pPr>
              <w:spacing w:line="400" w:lineRule="auto"/>
              <w:jc w:val="center"/>
              <w:rPr>
                <w:rFonts w:ascii="宋体" w:cs="宋体"/>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E4D1D9" w14:textId="77777777" w:rsidR="00236C9C" w:rsidRDefault="00236C9C" w:rsidP="00236C9C">
            <w:pPr>
              <w:spacing w:line="400" w:lineRule="auto"/>
              <w:jc w:val="center"/>
              <w:rPr>
                <w:rFonts w:ascii="宋体" w:cs="宋体"/>
              </w:rPr>
            </w:pPr>
            <w:r>
              <w:rPr>
                <w:szCs w:val="21"/>
              </w:rPr>
              <w:t>1</w:t>
            </w:r>
          </w:p>
        </w:tc>
      </w:tr>
      <w:tr w:rsidR="00236C9C" w14:paraId="6BBBFB29"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BD43E" w14:textId="77777777" w:rsidR="00236C9C" w:rsidRDefault="00236C9C" w:rsidP="00236C9C">
            <w:pPr>
              <w:spacing w:after="200" w:line="276" w:lineRule="auto"/>
              <w:jc w:val="left"/>
              <w:rPr>
                <w:rFonts w:ascii="宋体" w:cs="宋体"/>
                <w:sz w:val="22"/>
              </w:rPr>
            </w:pPr>
          </w:p>
        </w:tc>
        <w:tc>
          <w:tcPr>
            <w:tcW w:w="1470" w:type="dxa"/>
            <w:vMerge/>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2EA1627" w14:textId="77777777" w:rsidR="00236C9C" w:rsidRDefault="00236C9C" w:rsidP="00236C9C">
            <w:pPr>
              <w:adjustRightInd w:val="0"/>
              <w:snapToGrid w:val="0"/>
              <w:spacing w:line="240" w:lineRule="exact"/>
              <w:jc w:val="center"/>
              <w:rPr>
                <w:rFonts w:ascii="宋体" w:hAnsi="宋体"/>
                <w:szCs w:val="21"/>
              </w:rPr>
            </w:pPr>
          </w:p>
        </w:tc>
        <w:tc>
          <w:tcPr>
            <w:tcW w:w="13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0C8E3" w14:textId="77777777" w:rsidR="00236C9C" w:rsidRDefault="00236C9C" w:rsidP="00236C9C">
            <w:pPr>
              <w:jc w:val="center"/>
              <w:rPr>
                <w:rFonts w:ascii="宋体" w:cs="宋体"/>
                <w:sz w:val="22"/>
              </w:rPr>
            </w:pPr>
            <w:r>
              <w:rPr>
                <w:szCs w:val="21"/>
              </w:rPr>
              <w:t>2030423752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7638A" w14:textId="77777777" w:rsidR="00236C9C" w:rsidRDefault="00236C9C" w:rsidP="00236C9C">
            <w:pPr>
              <w:jc w:val="left"/>
              <w:rPr>
                <w:rFonts w:ascii="宋体" w:cs="宋体"/>
                <w:sz w:val="22"/>
              </w:rPr>
            </w:pPr>
            <w:r>
              <w:rPr>
                <w:rFonts w:hint="eastAsia"/>
                <w:szCs w:val="21"/>
              </w:rPr>
              <w:t>自然资源学</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26C05" w14:textId="77777777" w:rsidR="00236C9C" w:rsidRDefault="00236C9C" w:rsidP="00236C9C">
            <w:pPr>
              <w:spacing w:line="400" w:lineRule="auto"/>
              <w:jc w:val="center"/>
              <w:rPr>
                <w:rFonts w:ascii="宋体" w:cs="宋体"/>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6A8D9" w14:textId="77777777" w:rsidR="00236C9C" w:rsidRDefault="00236C9C" w:rsidP="00236C9C">
            <w:pPr>
              <w:spacing w:line="400" w:lineRule="auto"/>
              <w:jc w:val="center"/>
              <w:rPr>
                <w:rFonts w:ascii="宋体" w:cs="宋体"/>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86D0B" w14:textId="77777777" w:rsidR="00236C9C" w:rsidRDefault="00236C9C" w:rsidP="00236C9C">
            <w:pPr>
              <w:spacing w:line="400" w:lineRule="auto"/>
              <w:jc w:val="center"/>
              <w:rPr>
                <w:rFonts w:ascii="宋体" w:cs="宋体"/>
              </w:rPr>
            </w:pPr>
            <w:r>
              <w:rPr>
                <w:szCs w:val="21"/>
              </w:rPr>
              <w:t>1</w:t>
            </w:r>
          </w:p>
        </w:tc>
      </w:tr>
      <w:tr w:rsidR="00236C9C" w14:paraId="20F85DD9" w14:textId="77777777">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4EA1" w14:textId="77777777" w:rsidR="00236C9C" w:rsidRDefault="00236C9C" w:rsidP="00236C9C">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6B983E58" w14:textId="77777777" w:rsidR="00236C9C" w:rsidRDefault="00236C9C" w:rsidP="00236C9C">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9C973A" w14:textId="77777777" w:rsidR="00236C9C" w:rsidRDefault="00236C9C" w:rsidP="00236C9C">
            <w:pPr>
              <w:jc w:val="center"/>
              <w:rPr>
                <w:rFonts w:ascii="宋体" w:cs="宋体"/>
                <w:color w:val="000000"/>
                <w:sz w:val="22"/>
              </w:rPr>
            </w:pP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25D37" w14:textId="77777777" w:rsidR="00236C9C" w:rsidRDefault="00236C9C" w:rsidP="00236C9C">
            <w:pPr>
              <w:jc w:val="left"/>
              <w:rPr>
                <w:rFonts w:ascii="宋体" w:cs="宋体"/>
                <w:color w:val="000000"/>
                <w:sz w:val="22"/>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EFC51" w14:textId="77777777" w:rsidR="00236C9C" w:rsidRDefault="00236C9C" w:rsidP="00236C9C">
            <w:pPr>
              <w:spacing w:line="400" w:lineRule="auto"/>
              <w:jc w:val="center"/>
              <w:rPr>
                <w:rFonts w:asci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29AA5" w14:textId="77777777" w:rsidR="00236C9C" w:rsidRDefault="00236C9C" w:rsidP="00236C9C">
            <w:pPr>
              <w:spacing w:line="400" w:lineRule="auto"/>
              <w:jc w:val="center"/>
              <w:rPr>
                <w:rFonts w:ascii="宋体" w:cs="宋体"/>
              </w:rPr>
            </w:pP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3A972" w14:textId="77777777" w:rsidR="00236C9C" w:rsidRDefault="00236C9C" w:rsidP="00236C9C">
            <w:pPr>
              <w:spacing w:line="400" w:lineRule="auto"/>
              <w:jc w:val="center"/>
              <w:rPr>
                <w:rFonts w:ascii="宋体" w:cs="宋体"/>
              </w:rPr>
            </w:pPr>
          </w:p>
        </w:tc>
      </w:tr>
      <w:tr w:rsidR="00236C9C" w14:paraId="53B6A2EA" w14:textId="77777777">
        <w:trPr>
          <w:jc w:val="center"/>
        </w:trPr>
        <w:tc>
          <w:tcPr>
            <w:tcW w:w="92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502BB" w14:textId="77777777" w:rsidR="00236C9C" w:rsidRDefault="00236C9C" w:rsidP="00236C9C">
            <w:pPr>
              <w:spacing w:line="400" w:lineRule="auto"/>
              <w:jc w:val="center"/>
              <w:rPr>
                <w:rFonts w:ascii="宋体" w:cs="宋体"/>
              </w:rPr>
            </w:pPr>
            <w:r>
              <w:rPr>
                <w:rFonts w:ascii="宋体" w:hAnsi="宋体" w:hint="eastAsia"/>
                <w:b/>
                <w:szCs w:val="21"/>
              </w:rPr>
              <w:t>要求</w:t>
            </w:r>
            <w:proofErr w:type="gramStart"/>
            <w:r>
              <w:rPr>
                <w:rFonts w:ascii="宋体" w:hAnsi="宋体" w:hint="eastAsia"/>
                <w:b/>
                <w:szCs w:val="21"/>
              </w:rPr>
              <w:t>学位课总学分</w:t>
            </w:r>
            <w:proofErr w:type="gramEnd"/>
            <w:r>
              <w:rPr>
                <w:rFonts w:ascii="宋体" w:hAnsi="宋体"/>
                <w:b/>
                <w:szCs w:val="21"/>
              </w:rPr>
              <w:t xml:space="preserve"> </w:t>
            </w:r>
            <w:r>
              <w:rPr>
                <w:rFonts w:ascii="宋体" w:hAnsi="宋体" w:hint="eastAsia"/>
                <w:b/>
                <w:szCs w:val="21"/>
              </w:rPr>
              <w:t xml:space="preserve">≥ </w:t>
            </w:r>
            <w:r>
              <w:rPr>
                <w:b/>
                <w:szCs w:val="21"/>
              </w:rPr>
              <w:t>17</w:t>
            </w:r>
            <w:r>
              <w:rPr>
                <w:rFonts w:ascii="宋体" w:hAnsi="宋体" w:hint="eastAsia"/>
                <w:b/>
                <w:szCs w:val="21"/>
              </w:rPr>
              <w:t>学分</w:t>
            </w:r>
          </w:p>
        </w:tc>
      </w:tr>
      <w:tr w:rsidR="00236C9C" w14:paraId="51C0C255" w14:textId="77777777">
        <w:trPr>
          <w:jc w:val="center"/>
        </w:trPr>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4C2E7" w14:textId="77777777" w:rsidR="00236C9C" w:rsidRDefault="00236C9C" w:rsidP="00236C9C">
            <w:pPr>
              <w:spacing w:line="400" w:lineRule="auto"/>
              <w:jc w:val="center"/>
              <w:rPr>
                <w:rFonts w:ascii="宋体" w:cs="宋体"/>
              </w:rPr>
            </w:pPr>
            <w:r>
              <w:rPr>
                <w:rFonts w:ascii="宋体" w:hAnsi="宋体" w:cs="宋体" w:hint="eastAsia"/>
                <w:b/>
              </w:rPr>
              <w:t>必修环节</w:t>
            </w:r>
          </w:p>
        </w:tc>
        <w:tc>
          <w:tcPr>
            <w:tcW w:w="47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5CDDF" w14:textId="77777777" w:rsidR="00236C9C" w:rsidRDefault="00236C9C" w:rsidP="00236C9C">
            <w:pPr>
              <w:spacing w:line="400" w:lineRule="auto"/>
              <w:rPr>
                <w:rFonts w:ascii="宋体" w:cs="宋体"/>
              </w:rPr>
            </w:pPr>
            <w:r>
              <w:rPr>
                <w:rFonts w:ascii="宋体" w:hAnsi="宋体" w:cs="宋体" w:hint="eastAsia"/>
              </w:rPr>
              <w:t>专业实践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78F19" w14:textId="77777777" w:rsidR="00236C9C" w:rsidRDefault="00236C9C" w:rsidP="00236C9C">
            <w:pPr>
              <w:spacing w:line="400" w:lineRule="auto"/>
              <w:jc w:val="center"/>
              <w:rPr>
                <w:rFonts w:asci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97691" w14:textId="77777777" w:rsidR="00236C9C" w:rsidRDefault="00236C9C" w:rsidP="00236C9C">
            <w:pPr>
              <w:spacing w:line="400" w:lineRule="auto"/>
              <w:jc w:val="center"/>
            </w:pPr>
            <w:r>
              <w:t>8</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67344" w14:textId="77777777" w:rsidR="00236C9C" w:rsidRDefault="00236C9C" w:rsidP="00236C9C">
            <w:pPr>
              <w:spacing w:line="400" w:lineRule="auto"/>
              <w:jc w:val="center"/>
            </w:pPr>
            <w:r>
              <w:t>3-4</w:t>
            </w:r>
          </w:p>
        </w:tc>
      </w:tr>
      <w:tr w:rsidR="00236C9C" w14:paraId="4FF7D487" w14:textId="77777777">
        <w:trPr>
          <w:jc w:val="center"/>
        </w:trPr>
        <w:tc>
          <w:tcPr>
            <w:tcW w:w="6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AEC0D6B" w14:textId="77777777" w:rsidR="00236C9C" w:rsidRDefault="00236C9C" w:rsidP="00236C9C">
            <w:pPr>
              <w:adjustRightInd w:val="0"/>
              <w:snapToGrid w:val="0"/>
              <w:spacing w:line="400" w:lineRule="exact"/>
              <w:jc w:val="center"/>
              <w:rPr>
                <w:rFonts w:ascii="宋体"/>
                <w:szCs w:val="21"/>
              </w:rPr>
            </w:pPr>
            <w:r>
              <w:rPr>
                <w:rFonts w:ascii="宋体" w:hAnsi="宋体" w:hint="eastAsia"/>
                <w:szCs w:val="21"/>
              </w:rPr>
              <w:t>非</w:t>
            </w:r>
          </w:p>
          <w:p w14:paraId="7CCBBA34" w14:textId="77777777" w:rsidR="00236C9C" w:rsidRDefault="00236C9C" w:rsidP="00236C9C">
            <w:pPr>
              <w:adjustRightInd w:val="0"/>
              <w:snapToGrid w:val="0"/>
              <w:spacing w:line="400" w:lineRule="exact"/>
              <w:jc w:val="center"/>
              <w:rPr>
                <w:rFonts w:ascii="宋体"/>
                <w:szCs w:val="21"/>
              </w:rPr>
            </w:pPr>
            <w:r>
              <w:rPr>
                <w:rFonts w:ascii="宋体" w:hAnsi="宋体" w:hint="eastAsia"/>
                <w:szCs w:val="21"/>
              </w:rPr>
              <w:t>学</w:t>
            </w:r>
          </w:p>
          <w:p w14:paraId="2EB3524E" w14:textId="77777777" w:rsidR="00236C9C" w:rsidRDefault="00236C9C" w:rsidP="00236C9C">
            <w:pPr>
              <w:spacing w:line="400" w:lineRule="auto"/>
              <w:ind w:left="113" w:right="113"/>
              <w:jc w:val="center"/>
              <w:rPr>
                <w:rFonts w:ascii="宋体" w:cs="宋体"/>
              </w:rPr>
            </w:pPr>
            <w:r>
              <w:rPr>
                <w:rFonts w:ascii="宋体" w:hAnsi="宋体" w:cs="宋体" w:hint="eastAsia"/>
              </w:rPr>
              <w:t>位</w:t>
            </w:r>
          </w:p>
          <w:p w14:paraId="30694617" w14:textId="77777777" w:rsidR="00236C9C" w:rsidRDefault="00236C9C" w:rsidP="00236C9C">
            <w:pPr>
              <w:spacing w:line="400" w:lineRule="auto"/>
              <w:ind w:left="113" w:right="113"/>
              <w:jc w:val="center"/>
              <w:rPr>
                <w:rFonts w:ascii="宋体" w:cs="宋体"/>
              </w:rPr>
            </w:pPr>
            <w:r>
              <w:rPr>
                <w:rFonts w:ascii="宋体" w:hAnsi="宋体" w:cs="宋体" w:hint="eastAsia"/>
              </w:rPr>
              <w:t>课</w:t>
            </w:r>
          </w:p>
          <w:p w14:paraId="51B2AC55" w14:textId="77777777" w:rsidR="00236C9C" w:rsidRDefault="00236C9C" w:rsidP="00236C9C">
            <w:pPr>
              <w:spacing w:line="400" w:lineRule="auto"/>
              <w:ind w:left="113" w:right="113"/>
              <w:jc w:val="center"/>
              <w:rPr>
                <w:rFonts w:ascii="宋体" w:cs="宋体"/>
                <w:sz w:val="22"/>
              </w:rPr>
            </w:pPr>
            <w:r>
              <w:rPr>
                <w:rFonts w:ascii="宋体" w:hAnsi="宋体" w:cs="宋体" w:hint="eastAsia"/>
              </w:rPr>
              <w:t>程</w:t>
            </w:r>
          </w:p>
          <w:p w14:paraId="4E8A19C3" w14:textId="77777777" w:rsidR="00236C9C" w:rsidRDefault="00236C9C" w:rsidP="00236C9C">
            <w:pPr>
              <w:adjustRightInd w:val="0"/>
              <w:snapToGrid w:val="0"/>
              <w:spacing w:line="400" w:lineRule="exact"/>
              <w:jc w:val="center"/>
              <w:rPr>
                <w:rFonts w:ascii="宋体"/>
                <w:szCs w:val="21"/>
              </w:rPr>
            </w:pPr>
          </w:p>
          <w:p w14:paraId="0DBE0575" w14:textId="77777777" w:rsidR="00236C9C" w:rsidRDefault="00236C9C" w:rsidP="00236C9C">
            <w:pPr>
              <w:adjustRightInd w:val="0"/>
              <w:snapToGrid w:val="0"/>
              <w:spacing w:line="400" w:lineRule="exact"/>
              <w:rPr>
                <w:rFonts w:ascii="宋体" w:cs="宋体"/>
                <w:sz w:val="22"/>
              </w:rPr>
            </w:pPr>
          </w:p>
          <w:p w14:paraId="42B89500" w14:textId="77777777" w:rsidR="00236C9C" w:rsidRDefault="00236C9C" w:rsidP="00236C9C">
            <w:pPr>
              <w:adjustRightInd w:val="0"/>
              <w:snapToGrid w:val="0"/>
              <w:spacing w:line="400" w:lineRule="exact"/>
              <w:rPr>
                <w:rFonts w:ascii="宋体" w:cs="宋体"/>
                <w:sz w:val="22"/>
              </w:rPr>
            </w:pPr>
          </w:p>
          <w:p w14:paraId="230B225C" w14:textId="4DE419A4" w:rsidR="00236C9C" w:rsidRDefault="00236C9C" w:rsidP="00236C9C">
            <w:pPr>
              <w:adjustRightInd w:val="0"/>
              <w:snapToGrid w:val="0"/>
              <w:spacing w:line="400" w:lineRule="exact"/>
              <w:rPr>
                <w:rFonts w:ascii="宋体" w:cs="宋体"/>
                <w:sz w:val="22"/>
              </w:rPr>
            </w:pPr>
          </w:p>
        </w:tc>
        <w:tc>
          <w:tcPr>
            <w:tcW w:w="147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D31F910" w14:textId="77777777" w:rsidR="00236C9C" w:rsidRDefault="00236C9C" w:rsidP="00236C9C">
            <w:pPr>
              <w:adjustRightInd w:val="0"/>
              <w:snapToGrid w:val="0"/>
              <w:spacing w:line="440" w:lineRule="exact"/>
              <w:jc w:val="center"/>
              <w:rPr>
                <w:rFonts w:ascii="宋体"/>
                <w:szCs w:val="21"/>
              </w:rPr>
            </w:pPr>
          </w:p>
          <w:p w14:paraId="012CCC42" w14:textId="77777777" w:rsidR="00236C9C" w:rsidRDefault="00236C9C" w:rsidP="00236C9C">
            <w:pPr>
              <w:adjustRightInd w:val="0"/>
              <w:snapToGrid w:val="0"/>
              <w:spacing w:line="440" w:lineRule="exact"/>
              <w:jc w:val="center"/>
              <w:rPr>
                <w:rFonts w:ascii="宋体"/>
                <w:szCs w:val="21"/>
              </w:rPr>
            </w:pPr>
            <w:r>
              <w:rPr>
                <w:rFonts w:ascii="宋体" w:hAnsi="宋体" w:hint="eastAsia"/>
                <w:szCs w:val="21"/>
              </w:rPr>
              <w:t>公共选修课</w:t>
            </w:r>
          </w:p>
          <w:p w14:paraId="2EA4B3C1" w14:textId="77777777" w:rsidR="00236C9C" w:rsidRDefault="00236C9C" w:rsidP="00236C9C">
            <w:pPr>
              <w:adjustRightInd w:val="0"/>
              <w:snapToGrid w:val="0"/>
              <w:spacing w:line="440" w:lineRule="exact"/>
              <w:jc w:val="center"/>
              <w:rPr>
                <w:rFonts w:ascii="宋体"/>
                <w:szCs w:val="21"/>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0BA4B" w14:textId="77777777" w:rsidR="00236C9C" w:rsidRDefault="00236C9C" w:rsidP="00236C9C">
            <w:pPr>
              <w:adjustRightInd w:val="0"/>
              <w:snapToGrid w:val="0"/>
              <w:spacing w:line="440" w:lineRule="exact"/>
              <w:jc w:val="center"/>
              <w:rPr>
                <w:rFonts w:ascii="宋体"/>
                <w:szCs w:val="21"/>
              </w:rPr>
            </w:pPr>
            <w:r>
              <w:rPr>
                <w:szCs w:val="21"/>
              </w:rPr>
              <w:t>2131913012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7CA03" w14:textId="77777777" w:rsidR="00236C9C" w:rsidRDefault="00236C9C" w:rsidP="00236C9C">
            <w:pPr>
              <w:adjustRightInd w:val="0"/>
              <w:snapToGrid w:val="0"/>
              <w:rPr>
                <w:szCs w:val="21"/>
              </w:rPr>
            </w:pPr>
            <w:r>
              <w:rPr>
                <w:szCs w:val="21"/>
              </w:rPr>
              <w:t>习近平新时代中国特色社会主义思想概述</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DD9F0" w14:textId="77777777" w:rsidR="00236C9C" w:rsidRDefault="00236C9C" w:rsidP="00236C9C">
            <w:pPr>
              <w:adjustRightInd w:val="0"/>
              <w:snapToGrid w:val="0"/>
              <w:spacing w:line="440" w:lineRule="exact"/>
              <w:jc w:val="center"/>
              <w:rPr>
                <w:szCs w:val="21"/>
              </w:rPr>
            </w:pPr>
            <w:r>
              <w:rPr>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EA7FA" w14:textId="77777777" w:rsidR="00236C9C" w:rsidRDefault="00236C9C" w:rsidP="00236C9C">
            <w:pPr>
              <w:adjustRightInd w:val="0"/>
              <w:snapToGrid w:val="0"/>
              <w:spacing w:line="440" w:lineRule="exact"/>
              <w:jc w:val="center"/>
              <w:rPr>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BEE8DA" w14:textId="77777777" w:rsidR="00236C9C" w:rsidRDefault="00236C9C" w:rsidP="00236C9C">
            <w:pPr>
              <w:adjustRightInd w:val="0"/>
              <w:snapToGrid w:val="0"/>
              <w:spacing w:line="440" w:lineRule="exact"/>
              <w:jc w:val="center"/>
              <w:rPr>
                <w:szCs w:val="21"/>
              </w:rPr>
            </w:pPr>
            <w:r>
              <w:rPr>
                <w:szCs w:val="21"/>
              </w:rPr>
              <w:t>2</w:t>
            </w:r>
          </w:p>
        </w:tc>
      </w:tr>
      <w:tr w:rsidR="00236C9C" w14:paraId="3F84727B" w14:textId="77777777" w:rsidTr="00236C9C">
        <w:trPr>
          <w:jc w:val="center"/>
        </w:trPr>
        <w:tc>
          <w:tcPr>
            <w:tcW w:w="636"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B8BD69D" w14:textId="77777777" w:rsidR="00236C9C" w:rsidRDefault="00236C9C" w:rsidP="00236C9C">
            <w:pPr>
              <w:adjustRightInd w:val="0"/>
              <w:snapToGrid w:val="0"/>
              <w:spacing w:line="400" w:lineRule="exact"/>
              <w:jc w:val="center"/>
              <w:rPr>
                <w:rFonts w:ascii="宋体" w:hAnsi="宋体"/>
                <w:szCs w:val="21"/>
              </w:rPr>
            </w:pPr>
          </w:p>
        </w:tc>
        <w:tc>
          <w:tcPr>
            <w:tcW w:w="1470"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EB5126F" w14:textId="77777777" w:rsidR="00236C9C" w:rsidRDefault="00236C9C" w:rsidP="00236C9C">
            <w:pPr>
              <w:adjustRightInd w:val="0"/>
              <w:snapToGrid w:val="0"/>
              <w:spacing w:line="440" w:lineRule="exact"/>
              <w:jc w:val="center"/>
              <w:rPr>
                <w:rFonts w:ascii="宋体"/>
                <w:szCs w:val="21"/>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11E85" w14:textId="02B7BB45" w:rsidR="00236C9C" w:rsidRDefault="00236C9C" w:rsidP="00236C9C">
            <w:pPr>
              <w:adjustRightInd w:val="0"/>
              <w:snapToGrid w:val="0"/>
              <w:spacing w:line="440" w:lineRule="exact"/>
              <w:jc w:val="center"/>
              <w:rPr>
                <w:szCs w:val="21"/>
              </w:rPr>
            </w:pPr>
            <w:r w:rsidRPr="00236C9C">
              <w:rPr>
                <w:szCs w:val="21"/>
              </w:rPr>
              <w:t>1230710031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C80E6" w14:textId="6218765D" w:rsidR="00236C9C" w:rsidRDefault="00236C9C" w:rsidP="00236C9C">
            <w:pPr>
              <w:adjustRightInd w:val="0"/>
              <w:snapToGrid w:val="0"/>
              <w:rPr>
                <w:szCs w:val="21"/>
              </w:rPr>
            </w:pPr>
            <w:r w:rsidRPr="007537AB">
              <w:rPr>
                <w:rFonts w:hint="eastAsia"/>
                <w:szCs w:val="21"/>
              </w:rPr>
              <w:t>科技论文外语写作</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F9D451" w14:textId="5F81AF31" w:rsidR="00236C9C" w:rsidRDefault="00236C9C" w:rsidP="00236C9C">
            <w:pPr>
              <w:adjustRightInd w:val="0"/>
              <w:snapToGrid w:val="0"/>
              <w:spacing w:line="440" w:lineRule="exact"/>
              <w:jc w:val="center"/>
              <w:rPr>
                <w:szCs w:val="21"/>
              </w:rPr>
            </w:pPr>
            <w:r>
              <w:rPr>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2FC52" w14:textId="0D2AC9BD" w:rsidR="00236C9C" w:rsidRDefault="00236C9C" w:rsidP="00236C9C">
            <w:pPr>
              <w:adjustRightInd w:val="0"/>
              <w:snapToGrid w:val="0"/>
              <w:spacing w:line="440" w:lineRule="exact"/>
              <w:jc w:val="center"/>
              <w:rPr>
                <w:szCs w:val="21"/>
              </w:rPr>
            </w:pPr>
            <w:r>
              <w:rPr>
                <w:rFonts w:hint="eastAsia"/>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6A7EA" w14:textId="3D8A1075" w:rsidR="00236C9C" w:rsidRDefault="00236C9C" w:rsidP="00236C9C">
            <w:pPr>
              <w:adjustRightInd w:val="0"/>
              <w:snapToGrid w:val="0"/>
              <w:spacing w:line="440" w:lineRule="exact"/>
              <w:jc w:val="center"/>
              <w:rPr>
                <w:szCs w:val="21"/>
              </w:rPr>
            </w:pPr>
            <w:r>
              <w:rPr>
                <w:rFonts w:hint="eastAsia"/>
                <w:szCs w:val="21"/>
              </w:rPr>
              <w:t>2</w:t>
            </w:r>
          </w:p>
        </w:tc>
      </w:tr>
      <w:tr w:rsidR="00236C9C" w14:paraId="19C6C385" w14:textId="77777777" w:rsidTr="00236C9C">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03600FB9"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1747D977"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E78FB" w14:textId="13051BF8" w:rsidR="00236C9C" w:rsidRDefault="00236C9C" w:rsidP="00236C9C">
            <w:pPr>
              <w:jc w:val="center"/>
              <w:rPr>
                <w:rFonts w:ascii="宋体" w:cs="宋体"/>
                <w:color w:val="000000"/>
                <w:sz w:val="22"/>
              </w:rPr>
            </w:pPr>
            <w:r w:rsidRPr="00DE349E">
              <w:t>2031313041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40B5A" w14:textId="77777777" w:rsidR="00236C9C" w:rsidRDefault="00236C9C" w:rsidP="00236C9C">
            <w:pPr>
              <w:spacing w:line="400" w:lineRule="auto"/>
            </w:pPr>
            <w:r>
              <w:rPr>
                <w:szCs w:val="21"/>
              </w:rPr>
              <w:t>乒乓球</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45130" w14:textId="77777777" w:rsidR="00236C9C" w:rsidRDefault="00236C9C" w:rsidP="00236C9C">
            <w:pPr>
              <w:spacing w:line="400" w:lineRule="auto"/>
              <w:jc w:val="center"/>
            </w:pPr>
            <w:r>
              <w:rPr>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B81F2" w14:textId="77777777" w:rsidR="00236C9C" w:rsidRDefault="00236C9C" w:rsidP="00236C9C">
            <w:pPr>
              <w:spacing w:line="400" w:lineRule="auto"/>
              <w:jc w:val="cente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4DCC8" w14:textId="77777777" w:rsidR="00236C9C" w:rsidRDefault="00236C9C" w:rsidP="00236C9C">
            <w:pPr>
              <w:spacing w:line="400" w:lineRule="auto"/>
              <w:jc w:val="center"/>
            </w:pPr>
            <w:r>
              <w:rPr>
                <w:szCs w:val="21"/>
              </w:rPr>
              <w:t>2</w:t>
            </w:r>
          </w:p>
        </w:tc>
      </w:tr>
      <w:tr w:rsidR="00236C9C" w14:paraId="56D37F28" w14:textId="77777777" w:rsidTr="00236C9C">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79477724"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45B29843"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829AA" w14:textId="460EC67F" w:rsidR="00236C9C" w:rsidRDefault="00236C9C" w:rsidP="00236C9C">
            <w:pPr>
              <w:jc w:val="center"/>
              <w:rPr>
                <w:rFonts w:ascii="宋体" w:cs="宋体"/>
                <w:color w:val="000000"/>
                <w:sz w:val="22"/>
              </w:rPr>
            </w:pPr>
            <w:r w:rsidRPr="00DE349E">
              <w:t>2031313031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34B1A" w14:textId="77777777" w:rsidR="00236C9C" w:rsidRDefault="00236C9C" w:rsidP="00236C9C">
            <w:pPr>
              <w:spacing w:line="400" w:lineRule="auto"/>
            </w:pPr>
            <w:r>
              <w:rPr>
                <w:szCs w:val="21"/>
              </w:rPr>
              <w:t>健美操</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51775" w14:textId="77777777" w:rsidR="00236C9C" w:rsidRDefault="00236C9C" w:rsidP="00236C9C">
            <w:pPr>
              <w:spacing w:line="400" w:lineRule="auto"/>
              <w:jc w:val="center"/>
            </w:pPr>
            <w:r>
              <w:rPr>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1DCBE" w14:textId="77777777" w:rsidR="00236C9C" w:rsidRDefault="00236C9C" w:rsidP="00236C9C">
            <w:pPr>
              <w:spacing w:line="400" w:lineRule="auto"/>
              <w:jc w:val="cente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E1473" w14:textId="77777777" w:rsidR="00236C9C" w:rsidRDefault="00236C9C" w:rsidP="00236C9C">
            <w:pPr>
              <w:spacing w:line="400" w:lineRule="auto"/>
              <w:jc w:val="center"/>
            </w:pPr>
            <w:r>
              <w:rPr>
                <w:szCs w:val="21"/>
              </w:rPr>
              <w:t>2</w:t>
            </w:r>
          </w:p>
        </w:tc>
      </w:tr>
      <w:tr w:rsidR="00236C9C" w14:paraId="544F2981"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0AC1F348"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4D9ECB26"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46145" w14:textId="77777777" w:rsidR="00236C9C" w:rsidRDefault="00236C9C" w:rsidP="00236C9C">
            <w:pPr>
              <w:jc w:val="center"/>
              <w:rPr>
                <w:rFonts w:ascii="宋体" w:cs="宋体"/>
                <w:color w:val="000000"/>
                <w:sz w:val="22"/>
              </w:rPr>
            </w:pPr>
            <w:r>
              <w:rPr>
                <w:color w:val="000000"/>
                <w:szCs w:val="21"/>
              </w:rPr>
              <w:t>1230620011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4868E" w14:textId="77777777" w:rsidR="00236C9C" w:rsidRDefault="00236C9C" w:rsidP="00236C9C">
            <w:pPr>
              <w:spacing w:line="400" w:lineRule="auto"/>
            </w:pPr>
            <w:r>
              <w:rPr>
                <w:szCs w:val="21"/>
              </w:rPr>
              <w:t>知识产权</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5AE468" w14:textId="34C3109C" w:rsidR="00236C9C" w:rsidRDefault="00236C9C" w:rsidP="00236C9C">
            <w:pPr>
              <w:spacing w:line="400" w:lineRule="auto"/>
              <w:jc w:val="center"/>
            </w:pPr>
            <w:r>
              <w:rPr>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9360F" w14:textId="77777777" w:rsidR="00236C9C" w:rsidRDefault="00236C9C" w:rsidP="00236C9C">
            <w:pPr>
              <w:spacing w:line="400" w:lineRule="auto"/>
              <w:jc w:val="cente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BB3D8" w14:textId="77777777" w:rsidR="00236C9C" w:rsidRDefault="00236C9C" w:rsidP="00236C9C">
            <w:pPr>
              <w:spacing w:line="400" w:lineRule="auto"/>
              <w:jc w:val="center"/>
            </w:pPr>
            <w:r>
              <w:rPr>
                <w:szCs w:val="21"/>
              </w:rPr>
              <w:t>2</w:t>
            </w:r>
          </w:p>
        </w:tc>
      </w:tr>
      <w:tr w:rsidR="00236C9C" w14:paraId="4A97631F"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7BF81100"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76B136B7"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D054B" w14:textId="77777777" w:rsidR="00236C9C" w:rsidRDefault="00236C9C" w:rsidP="00236C9C">
            <w:pPr>
              <w:jc w:val="center"/>
              <w:rPr>
                <w:rFonts w:ascii="宋体" w:cs="宋体"/>
                <w:color w:val="000000"/>
                <w:sz w:val="22"/>
              </w:rPr>
            </w:pPr>
            <w:r>
              <w:rPr>
                <w:szCs w:val="21"/>
              </w:rPr>
              <w:t>2132103011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0B6A2" w14:textId="77777777" w:rsidR="00236C9C" w:rsidRDefault="00236C9C" w:rsidP="00236C9C">
            <w:pPr>
              <w:spacing w:line="400" w:lineRule="auto"/>
            </w:pPr>
            <w:r>
              <w:rPr>
                <w:szCs w:val="21"/>
              </w:rPr>
              <w:t>学术规范与学术伦理</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B3B05" w14:textId="77777777" w:rsidR="00236C9C" w:rsidRDefault="00236C9C" w:rsidP="00236C9C">
            <w:pPr>
              <w:spacing w:line="400" w:lineRule="auto"/>
              <w:jc w:val="center"/>
            </w:pPr>
            <w:r>
              <w:rPr>
                <w:szCs w:val="21"/>
              </w:rPr>
              <w:t>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40450" w14:textId="77777777" w:rsidR="00236C9C" w:rsidRDefault="00236C9C" w:rsidP="00236C9C">
            <w:pPr>
              <w:spacing w:line="400" w:lineRule="auto"/>
              <w:jc w:val="cente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62E34" w14:textId="77777777" w:rsidR="00236C9C" w:rsidRDefault="00236C9C" w:rsidP="00236C9C">
            <w:pPr>
              <w:spacing w:line="400" w:lineRule="auto"/>
              <w:jc w:val="center"/>
            </w:pPr>
            <w:r>
              <w:rPr>
                <w:szCs w:val="21"/>
              </w:rPr>
              <w:t>2</w:t>
            </w:r>
          </w:p>
        </w:tc>
      </w:tr>
      <w:tr w:rsidR="00236C9C" w14:paraId="64702562"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2CC27B1F"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3BFA2C74"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82FF7" w14:textId="4640C972" w:rsidR="00236C9C" w:rsidRPr="00236C9C" w:rsidRDefault="00236C9C" w:rsidP="00236C9C">
            <w:pPr>
              <w:jc w:val="center"/>
              <w:rPr>
                <w:color w:val="000000"/>
                <w:sz w:val="22"/>
              </w:rPr>
            </w:pPr>
            <w:r w:rsidRPr="00236C9C">
              <w:rPr>
                <w:color w:val="000000"/>
                <w:sz w:val="22"/>
              </w:rPr>
              <w:t>1931113012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4D7B2" w14:textId="77777777" w:rsidR="00236C9C" w:rsidRDefault="00236C9C" w:rsidP="00236C9C">
            <w:pPr>
              <w:spacing w:line="400" w:lineRule="auto"/>
            </w:pPr>
            <w:r>
              <w:rPr>
                <w:szCs w:val="21"/>
              </w:rPr>
              <w:t>数学建模与算法设计</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F38DA5" w14:textId="77777777" w:rsidR="00236C9C" w:rsidRDefault="00236C9C" w:rsidP="00236C9C">
            <w:pPr>
              <w:spacing w:line="400" w:lineRule="auto"/>
              <w:jc w:val="center"/>
            </w:pPr>
            <w:r>
              <w:rPr>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DE5CE" w14:textId="77777777" w:rsidR="00236C9C" w:rsidRDefault="00236C9C" w:rsidP="00236C9C">
            <w:pPr>
              <w:spacing w:line="400" w:lineRule="auto"/>
              <w:jc w:val="cente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5FB22" w14:textId="77777777" w:rsidR="00236C9C" w:rsidRDefault="00236C9C" w:rsidP="00236C9C">
            <w:pPr>
              <w:spacing w:line="400" w:lineRule="auto"/>
              <w:jc w:val="center"/>
            </w:pPr>
            <w:r>
              <w:rPr>
                <w:szCs w:val="21"/>
              </w:rPr>
              <w:t>2</w:t>
            </w:r>
          </w:p>
        </w:tc>
      </w:tr>
      <w:tr w:rsidR="00236C9C" w14:paraId="01EC40EC"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3D571F3B"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5255F339"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60B4E9" w14:textId="104D8BA6" w:rsidR="00236C9C" w:rsidRPr="00236C9C" w:rsidRDefault="00236C9C" w:rsidP="00236C9C">
            <w:pPr>
              <w:jc w:val="center"/>
              <w:rPr>
                <w:color w:val="000000"/>
                <w:sz w:val="22"/>
              </w:rPr>
            </w:pPr>
            <w:r w:rsidRPr="00236C9C">
              <w:rPr>
                <w:color w:val="000000"/>
                <w:sz w:val="22"/>
              </w:rPr>
              <w:t>2031313022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93B5F" w14:textId="77777777" w:rsidR="00236C9C" w:rsidRDefault="00236C9C" w:rsidP="00236C9C">
            <w:pPr>
              <w:spacing w:line="400" w:lineRule="auto"/>
            </w:pPr>
            <w:r>
              <w:rPr>
                <w:szCs w:val="21"/>
              </w:rPr>
              <w:t>创业管理</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74E22" w14:textId="77777777" w:rsidR="00236C9C" w:rsidRDefault="00236C9C" w:rsidP="00236C9C">
            <w:pPr>
              <w:spacing w:line="400" w:lineRule="auto"/>
              <w:jc w:val="center"/>
            </w:pPr>
            <w:r>
              <w:rPr>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BD1EAE" w14:textId="4DD0CC91" w:rsidR="00236C9C" w:rsidRDefault="00236C9C" w:rsidP="00236C9C">
            <w:pPr>
              <w:spacing w:line="400" w:lineRule="auto"/>
              <w:jc w:val="cente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4ED91F" w14:textId="77777777" w:rsidR="00236C9C" w:rsidRDefault="00236C9C" w:rsidP="00236C9C">
            <w:pPr>
              <w:spacing w:line="400" w:lineRule="auto"/>
              <w:jc w:val="center"/>
            </w:pPr>
            <w:r>
              <w:rPr>
                <w:szCs w:val="21"/>
              </w:rPr>
              <w:t>2</w:t>
            </w:r>
          </w:p>
        </w:tc>
      </w:tr>
      <w:tr w:rsidR="00236C9C" w14:paraId="636808CF"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5F835C39"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4D75E348"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D1334" w14:textId="01BA7F69" w:rsidR="00236C9C" w:rsidRPr="00236C9C" w:rsidRDefault="00236C9C" w:rsidP="00A97337">
            <w:pPr>
              <w:jc w:val="center"/>
              <w:rPr>
                <w:color w:val="000000"/>
                <w:sz w:val="22"/>
              </w:rPr>
            </w:pPr>
            <w:r w:rsidRPr="00A97337">
              <w:rPr>
                <w:szCs w:val="21"/>
              </w:rPr>
              <w:t>2231413</w:t>
            </w:r>
            <w:r w:rsidR="00A97337" w:rsidRPr="00A97337">
              <w:rPr>
                <w:szCs w:val="21"/>
              </w:rPr>
              <w:t>22</w:t>
            </w:r>
            <w:r w:rsidRPr="00A97337">
              <w:rPr>
                <w:szCs w:val="21"/>
              </w:rPr>
              <w:t>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687C3" w14:textId="77777777" w:rsidR="00236C9C" w:rsidRDefault="00236C9C" w:rsidP="00236C9C">
            <w:pPr>
              <w:spacing w:line="320" w:lineRule="exact"/>
            </w:pPr>
            <w:r>
              <w:rPr>
                <w:szCs w:val="21"/>
              </w:rPr>
              <w:t>英语高级技能训练</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2FD76" w14:textId="77777777" w:rsidR="00236C9C" w:rsidRDefault="00236C9C" w:rsidP="00236C9C">
            <w:pPr>
              <w:spacing w:line="400" w:lineRule="auto"/>
              <w:jc w:val="center"/>
            </w:pPr>
            <w:r>
              <w:rPr>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82657F" w14:textId="77777777" w:rsidR="00236C9C" w:rsidRDefault="00236C9C" w:rsidP="00236C9C">
            <w:pPr>
              <w:spacing w:line="400" w:lineRule="auto"/>
              <w:jc w:val="cente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C7382" w14:textId="77777777" w:rsidR="00236C9C" w:rsidRDefault="00236C9C" w:rsidP="00236C9C">
            <w:pPr>
              <w:spacing w:line="400" w:lineRule="auto"/>
              <w:jc w:val="center"/>
            </w:pPr>
            <w:r>
              <w:rPr>
                <w:szCs w:val="21"/>
              </w:rPr>
              <w:t>2</w:t>
            </w:r>
          </w:p>
        </w:tc>
      </w:tr>
      <w:tr w:rsidR="00236C9C" w14:paraId="40D46C70"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1370DACD"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86963A"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E3246" w14:textId="77777777" w:rsidR="00236C9C" w:rsidRDefault="00236C9C" w:rsidP="00236C9C">
            <w:pPr>
              <w:jc w:val="center"/>
              <w:rPr>
                <w:rFonts w:ascii="宋体" w:hAnsi="宋体"/>
                <w:color w:val="7030A0"/>
                <w:szCs w:val="21"/>
              </w:rPr>
            </w:pP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B5D00" w14:textId="77777777" w:rsidR="00236C9C" w:rsidRDefault="00236C9C" w:rsidP="00236C9C">
            <w:pPr>
              <w:spacing w:line="320" w:lineRule="exact"/>
              <w:rPr>
                <w:rFonts w:ascii="宋体" w:hAnsi="宋体"/>
                <w:color w:val="7030A0"/>
                <w:szCs w:val="21"/>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BC455" w14:textId="77777777" w:rsidR="00236C9C" w:rsidRDefault="00236C9C" w:rsidP="00236C9C">
            <w:pPr>
              <w:spacing w:line="400" w:lineRule="auto"/>
              <w:jc w:val="center"/>
              <w:rPr>
                <w:rFonts w:ascii="宋体" w:hAnsi="宋体"/>
                <w:color w:val="7030A0"/>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7C9F8" w14:textId="77777777" w:rsidR="00236C9C" w:rsidRDefault="00236C9C" w:rsidP="00236C9C">
            <w:pPr>
              <w:spacing w:line="400" w:lineRule="auto"/>
              <w:jc w:val="center"/>
              <w:rPr>
                <w:rFonts w:ascii="宋体" w:hAnsi="宋体"/>
                <w:color w:val="7030A0"/>
                <w:szCs w:val="21"/>
              </w:rPr>
            </w:pP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C07CF" w14:textId="77777777" w:rsidR="00236C9C" w:rsidRDefault="00236C9C" w:rsidP="00236C9C">
            <w:pPr>
              <w:spacing w:line="400" w:lineRule="auto"/>
              <w:jc w:val="center"/>
              <w:rPr>
                <w:rFonts w:ascii="宋体" w:hAnsi="宋体"/>
                <w:color w:val="7030A0"/>
                <w:szCs w:val="21"/>
              </w:rPr>
            </w:pPr>
          </w:p>
        </w:tc>
      </w:tr>
      <w:tr w:rsidR="00236C9C" w14:paraId="143733D3"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3050CF2B" w14:textId="77777777" w:rsidR="00236C9C" w:rsidRDefault="00236C9C" w:rsidP="00236C9C">
            <w:pPr>
              <w:adjustRightInd w:val="0"/>
              <w:snapToGrid w:val="0"/>
              <w:spacing w:line="400" w:lineRule="exact"/>
              <w:rPr>
                <w:rFonts w:ascii="宋体"/>
                <w:szCs w:val="21"/>
              </w:rPr>
            </w:pPr>
          </w:p>
        </w:tc>
        <w:tc>
          <w:tcPr>
            <w:tcW w:w="147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7286D3A" w14:textId="77777777" w:rsidR="00236C9C" w:rsidRDefault="00236C9C" w:rsidP="00236C9C">
            <w:pPr>
              <w:adjustRightInd w:val="0"/>
              <w:snapToGrid w:val="0"/>
              <w:spacing w:line="400" w:lineRule="exact"/>
              <w:jc w:val="center"/>
              <w:rPr>
                <w:rFonts w:ascii="宋体"/>
                <w:szCs w:val="21"/>
              </w:rPr>
            </w:pPr>
            <w:r>
              <w:rPr>
                <w:rFonts w:ascii="宋体" w:hAnsi="宋体" w:hint="eastAsia"/>
                <w:szCs w:val="21"/>
              </w:rPr>
              <w:t>专</w:t>
            </w:r>
            <w:r>
              <w:rPr>
                <w:rFonts w:ascii="宋体" w:hAnsi="宋体"/>
                <w:szCs w:val="21"/>
              </w:rPr>
              <w:t xml:space="preserve">          </w:t>
            </w:r>
          </w:p>
          <w:p w14:paraId="54F32448" w14:textId="77777777" w:rsidR="00236C9C" w:rsidRDefault="00236C9C" w:rsidP="00236C9C">
            <w:pPr>
              <w:adjustRightInd w:val="0"/>
              <w:snapToGrid w:val="0"/>
              <w:spacing w:line="400" w:lineRule="exact"/>
              <w:jc w:val="center"/>
              <w:rPr>
                <w:rFonts w:ascii="宋体"/>
                <w:szCs w:val="21"/>
              </w:rPr>
            </w:pPr>
            <w:r>
              <w:rPr>
                <w:rFonts w:ascii="宋体" w:hAnsi="宋体" w:hint="eastAsia"/>
                <w:szCs w:val="21"/>
              </w:rPr>
              <w:t>业</w:t>
            </w:r>
          </w:p>
          <w:p w14:paraId="0EC3D2AC" w14:textId="77777777" w:rsidR="00236C9C" w:rsidRDefault="00236C9C" w:rsidP="00236C9C">
            <w:pPr>
              <w:adjustRightInd w:val="0"/>
              <w:snapToGrid w:val="0"/>
              <w:spacing w:line="400" w:lineRule="exact"/>
              <w:jc w:val="center"/>
              <w:rPr>
                <w:rFonts w:ascii="宋体"/>
                <w:szCs w:val="21"/>
              </w:rPr>
            </w:pPr>
            <w:r>
              <w:rPr>
                <w:rFonts w:ascii="宋体" w:hAnsi="宋体" w:hint="eastAsia"/>
                <w:szCs w:val="21"/>
              </w:rPr>
              <w:t>选</w:t>
            </w:r>
          </w:p>
          <w:p w14:paraId="0975D546" w14:textId="77777777" w:rsidR="00236C9C" w:rsidRDefault="00236C9C" w:rsidP="00236C9C">
            <w:pPr>
              <w:adjustRightInd w:val="0"/>
              <w:snapToGrid w:val="0"/>
              <w:spacing w:line="400" w:lineRule="exact"/>
              <w:jc w:val="center"/>
              <w:rPr>
                <w:rFonts w:ascii="宋体"/>
                <w:szCs w:val="21"/>
              </w:rPr>
            </w:pPr>
            <w:r>
              <w:rPr>
                <w:rFonts w:ascii="宋体" w:hAnsi="宋体" w:hint="eastAsia"/>
                <w:szCs w:val="21"/>
              </w:rPr>
              <w:t>修</w:t>
            </w:r>
          </w:p>
          <w:p w14:paraId="0883882B" w14:textId="77777777" w:rsidR="00236C9C" w:rsidRDefault="00236C9C" w:rsidP="00236C9C">
            <w:pPr>
              <w:spacing w:after="200" w:line="276" w:lineRule="auto"/>
              <w:jc w:val="center"/>
              <w:rPr>
                <w:rFonts w:ascii="宋体" w:cs="宋体"/>
                <w:sz w:val="22"/>
              </w:rPr>
            </w:pPr>
            <w:r>
              <w:rPr>
                <w:rFonts w:ascii="宋体" w:hAnsi="宋体" w:hint="eastAsia"/>
                <w:szCs w:val="21"/>
              </w:rPr>
              <w:t>课</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B93C4" w14:textId="72386833" w:rsidR="00236C9C" w:rsidRDefault="00A97337" w:rsidP="00236C9C">
            <w:pPr>
              <w:jc w:val="center"/>
              <w:rPr>
                <w:rFonts w:ascii="宋体" w:hAnsi="宋体"/>
                <w:szCs w:val="21"/>
              </w:rPr>
            </w:pPr>
            <w:r>
              <w:rPr>
                <w:szCs w:val="21"/>
              </w:rPr>
              <w:t>223041316</w:t>
            </w:r>
            <w:r w:rsidR="00236C9C">
              <w:rPr>
                <w:szCs w:val="21"/>
              </w:rPr>
              <w:t>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09E3F" w14:textId="2F4EDD2D" w:rsidR="00236C9C" w:rsidRPr="00E37445" w:rsidRDefault="00236C9C" w:rsidP="00236C9C">
            <w:pPr>
              <w:spacing w:line="320" w:lineRule="exact"/>
              <w:rPr>
                <w:rFonts w:ascii="宋体" w:hAnsi="宋体"/>
                <w:szCs w:val="21"/>
              </w:rPr>
            </w:pPr>
            <w:r w:rsidRPr="00E37445">
              <w:rPr>
                <w:rFonts w:hint="eastAsia"/>
                <w:szCs w:val="21"/>
              </w:rPr>
              <w:t>材料结构表征</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39AC6" w14:textId="7F87CD41"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56723" w14:textId="17DA2283"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26EF3" w14:textId="266AC4A6" w:rsidR="00236C9C" w:rsidRDefault="00236C9C" w:rsidP="00236C9C">
            <w:pPr>
              <w:spacing w:line="400" w:lineRule="auto"/>
              <w:jc w:val="center"/>
              <w:rPr>
                <w:rFonts w:ascii="宋体" w:hAnsi="宋体"/>
                <w:szCs w:val="21"/>
              </w:rPr>
            </w:pPr>
            <w:r>
              <w:rPr>
                <w:szCs w:val="21"/>
              </w:rPr>
              <w:t>2</w:t>
            </w:r>
          </w:p>
        </w:tc>
      </w:tr>
      <w:tr w:rsidR="00236C9C" w14:paraId="15C24810"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24CBED70"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3E60959D"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87D28" w14:textId="6906CB99" w:rsidR="00236C9C" w:rsidRDefault="00236C9C" w:rsidP="00236C9C">
            <w:pPr>
              <w:jc w:val="center"/>
              <w:rPr>
                <w:rFonts w:ascii="宋体" w:hAnsi="宋体"/>
                <w:szCs w:val="21"/>
              </w:rPr>
            </w:pPr>
            <w:r>
              <w:rPr>
                <w:szCs w:val="21"/>
              </w:rPr>
              <w:t>1231323612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62832" w14:textId="44BDAEBC" w:rsidR="00236C9C" w:rsidRPr="00E37445" w:rsidRDefault="00236C9C" w:rsidP="00236C9C">
            <w:pPr>
              <w:spacing w:line="320" w:lineRule="exact"/>
              <w:rPr>
                <w:rFonts w:ascii="宋体" w:hAnsi="宋体"/>
                <w:szCs w:val="21"/>
              </w:rPr>
            </w:pPr>
            <w:r w:rsidRPr="00E37445">
              <w:rPr>
                <w:rFonts w:hint="eastAsia"/>
                <w:szCs w:val="21"/>
              </w:rPr>
              <w:t>环境工程材料</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0D6A4" w14:textId="3BE52954"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70834" w14:textId="616F5CD9"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427654" w14:textId="0849C8CD" w:rsidR="00236C9C" w:rsidRDefault="00236C9C" w:rsidP="00236C9C">
            <w:pPr>
              <w:spacing w:line="400" w:lineRule="auto"/>
              <w:jc w:val="center"/>
              <w:rPr>
                <w:rFonts w:ascii="宋体" w:hAnsi="宋体"/>
                <w:szCs w:val="21"/>
              </w:rPr>
            </w:pPr>
            <w:r>
              <w:rPr>
                <w:szCs w:val="21"/>
              </w:rPr>
              <w:t>2</w:t>
            </w:r>
          </w:p>
        </w:tc>
      </w:tr>
      <w:tr w:rsidR="00236C9C" w14:paraId="53826CA3"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59535598"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6D078281"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68A58" w14:textId="11A91D64" w:rsidR="00236C9C" w:rsidRDefault="00236C9C" w:rsidP="00236C9C">
            <w:pPr>
              <w:jc w:val="center"/>
              <w:rPr>
                <w:rFonts w:ascii="宋体" w:hAnsi="宋体"/>
                <w:szCs w:val="21"/>
              </w:rPr>
            </w:pPr>
            <w:r>
              <w:rPr>
                <w:szCs w:val="21"/>
              </w:rPr>
              <w:t>1231323652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638FE" w14:textId="1FD952A8" w:rsidR="00236C9C" w:rsidRPr="00E37445" w:rsidRDefault="00236C9C" w:rsidP="00236C9C">
            <w:pPr>
              <w:spacing w:line="320" w:lineRule="exact"/>
              <w:rPr>
                <w:rFonts w:ascii="宋体" w:hAnsi="宋体"/>
                <w:szCs w:val="21"/>
              </w:rPr>
            </w:pPr>
            <w:r w:rsidRPr="00E37445">
              <w:rPr>
                <w:rFonts w:hint="eastAsia"/>
                <w:szCs w:val="21"/>
              </w:rPr>
              <w:t>现代给水处理</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55F1C" w14:textId="6F44BBE3"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EE9229" w14:textId="3AE8F0E5"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9F255" w14:textId="156E5DBB" w:rsidR="00236C9C" w:rsidRDefault="00236C9C" w:rsidP="00236C9C">
            <w:pPr>
              <w:spacing w:line="400" w:lineRule="auto"/>
              <w:jc w:val="center"/>
              <w:rPr>
                <w:rFonts w:ascii="宋体" w:hAnsi="宋体"/>
                <w:szCs w:val="21"/>
              </w:rPr>
            </w:pPr>
            <w:r>
              <w:rPr>
                <w:szCs w:val="21"/>
              </w:rPr>
              <w:t>2</w:t>
            </w:r>
          </w:p>
        </w:tc>
      </w:tr>
      <w:tr w:rsidR="00236C9C" w14:paraId="2429ED4B"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4D8E9E2D"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735712F0"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E8549" w14:textId="460E8EEC" w:rsidR="00236C9C" w:rsidRDefault="00236C9C" w:rsidP="00236C9C">
            <w:pPr>
              <w:jc w:val="center"/>
              <w:rPr>
                <w:rFonts w:ascii="宋体" w:hAnsi="宋体"/>
                <w:szCs w:val="21"/>
              </w:rPr>
            </w:pPr>
            <w:r>
              <w:rPr>
                <w:szCs w:val="21"/>
              </w:rPr>
              <w:t>1231323672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C245B" w14:textId="378DD238" w:rsidR="00236C9C" w:rsidRPr="00E37445" w:rsidRDefault="00236C9C" w:rsidP="00236C9C">
            <w:pPr>
              <w:spacing w:line="320" w:lineRule="exact"/>
              <w:rPr>
                <w:rFonts w:ascii="宋体" w:hAnsi="宋体"/>
                <w:szCs w:val="21"/>
              </w:rPr>
            </w:pPr>
            <w:r w:rsidRPr="00E37445">
              <w:rPr>
                <w:rFonts w:hint="eastAsia"/>
                <w:szCs w:val="21"/>
              </w:rPr>
              <w:t>环境修复原理与技术</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B5AA6" w14:textId="56C68A0E"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F176DC" w14:textId="19AB2184"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69A69F" w14:textId="5531840B" w:rsidR="00236C9C" w:rsidRDefault="00236C9C" w:rsidP="00236C9C">
            <w:pPr>
              <w:spacing w:line="400" w:lineRule="auto"/>
              <w:jc w:val="center"/>
              <w:rPr>
                <w:rFonts w:ascii="宋体" w:hAnsi="宋体"/>
                <w:szCs w:val="21"/>
              </w:rPr>
            </w:pPr>
            <w:r>
              <w:rPr>
                <w:szCs w:val="21"/>
              </w:rPr>
              <w:t>2</w:t>
            </w:r>
          </w:p>
        </w:tc>
      </w:tr>
      <w:tr w:rsidR="00236C9C" w14:paraId="215BA330"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77810D51"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2CE8C9AC"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D9F07" w14:textId="67A37196" w:rsidR="00236C9C" w:rsidRDefault="00236C9C" w:rsidP="00236C9C">
            <w:pPr>
              <w:jc w:val="center"/>
              <w:rPr>
                <w:rFonts w:ascii="宋体" w:hAnsi="宋体"/>
                <w:szCs w:val="21"/>
              </w:rPr>
            </w:pPr>
            <w:r>
              <w:rPr>
                <w:szCs w:val="21"/>
              </w:rPr>
              <w:t>2030423182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ABDB0" w14:textId="04496E4C" w:rsidR="00236C9C" w:rsidRPr="00E37445" w:rsidRDefault="00236C9C" w:rsidP="00236C9C">
            <w:pPr>
              <w:spacing w:line="320" w:lineRule="exact"/>
              <w:rPr>
                <w:rFonts w:ascii="宋体" w:hAnsi="宋体"/>
                <w:szCs w:val="21"/>
              </w:rPr>
            </w:pPr>
            <w:r w:rsidRPr="00E37445">
              <w:rPr>
                <w:rFonts w:hint="eastAsia"/>
                <w:szCs w:val="21"/>
              </w:rPr>
              <w:t>化学软件基础</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BE361" w14:textId="1019152E"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EBCED" w14:textId="2D4E48B3"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2D53F" w14:textId="2F47BD57" w:rsidR="00236C9C" w:rsidRDefault="00236C9C" w:rsidP="00236C9C">
            <w:pPr>
              <w:spacing w:line="400" w:lineRule="auto"/>
              <w:jc w:val="center"/>
              <w:rPr>
                <w:rFonts w:ascii="宋体" w:hAnsi="宋体"/>
                <w:szCs w:val="21"/>
              </w:rPr>
            </w:pPr>
            <w:r>
              <w:rPr>
                <w:szCs w:val="21"/>
              </w:rPr>
              <w:t>2</w:t>
            </w:r>
          </w:p>
        </w:tc>
      </w:tr>
      <w:tr w:rsidR="00236C9C" w14:paraId="21E25F73"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53901EFC"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5B018C60"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732F1E" w14:textId="6E3782ED" w:rsidR="00236C9C" w:rsidRDefault="00236C9C" w:rsidP="00236C9C">
            <w:pPr>
              <w:jc w:val="center"/>
              <w:rPr>
                <w:rFonts w:ascii="宋体" w:hAnsi="宋体"/>
                <w:szCs w:val="21"/>
              </w:rPr>
            </w:pPr>
            <w:r>
              <w:rPr>
                <w:szCs w:val="21"/>
              </w:rPr>
              <w:t>2130423131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E36F7D" w14:textId="62A6B382" w:rsidR="00236C9C" w:rsidRDefault="00236C9C" w:rsidP="00236C9C">
            <w:pPr>
              <w:spacing w:line="320" w:lineRule="exact"/>
              <w:rPr>
                <w:rFonts w:ascii="宋体" w:hAnsi="宋体"/>
                <w:szCs w:val="21"/>
              </w:rPr>
            </w:pPr>
            <w:r>
              <w:rPr>
                <w:rFonts w:hint="eastAsia"/>
                <w:szCs w:val="21"/>
              </w:rPr>
              <w:t>海水淡化与资源化</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38BCDE" w14:textId="30417458" w:rsidR="00236C9C" w:rsidRDefault="00236C9C" w:rsidP="00236C9C">
            <w:pPr>
              <w:spacing w:line="400" w:lineRule="auto"/>
              <w:jc w:val="center"/>
              <w:rPr>
                <w:rFonts w:ascii="宋体" w:hAnsi="宋体"/>
                <w:szCs w:val="21"/>
              </w:rPr>
            </w:pPr>
            <w:r>
              <w:rPr>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25BCE" w14:textId="5A191FF2" w:rsidR="00236C9C" w:rsidRDefault="00236C9C" w:rsidP="00236C9C">
            <w:pPr>
              <w:spacing w:line="400" w:lineRule="auto"/>
              <w:jc w:val="center"/>
              <w:rPr>
                <w:rFonts w:ascii="宋体" w:hAnsi="宋体"/>
                <w:szCs w:val="21"/>
              </w:rP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8A86F" w14:textId="10EB67CD" w:rsidR="00236C9C" w:rsidRDefault="00236C9C" w:rsidP="00236C9C">
            <w:pPr>
              <w:spacing w:line="400" w:lineRule="auto"/>
              <w:jc w:val="center"/>
              <w:rPr>
                <w:rFonts w:ascii="宋体" w:hAnsi="宋体"/>
                <w:szCs w:val="21"/>
              </w:rPr>
            </w:pPr>
            <w:r>
              <w:rPr>
                <w:szCs w:val="21"/>
              </w:rPr>
              <w:t>2</w:t>
            </w:r>
          </w:p>
        </w:tc>
      </w:tr>
      <w:tr w:rsidR="00236C9C" w14:paraId="43D059C6"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0474904E"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06D0A56E"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71D11" w14:textId="31F9D1A1" w:rsidR="00236C9C" w:rsidRDefault="00236C9C" w:rsidP="00236C9C">
            <w:pPr>
              <w:jc w:val="center"/>
              <w:rPr>
                <w:rFonts w:ascii="宋体" w:hAnsi="宋体"/>
                <w:szCs w:val="21"/>
              </w:rPr>
            </w:pPr>
            <w:r>
              <w:rPr>
                <w:szCs w:val="21"/>
              </w:rPr>
              <w:t>2130423051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2E02E" w14:textId="7B57136C" w:rsidR="00236C9C" w:rsidRDefault="00236C9C" w:rsidP="00236C9C">
            <w:pPr>
              <w:spacing w:line="320" w:lineRule="exact"/>
              <w:rPr>
                <w:rFonts w:ascii="宋体" w:hAnsi="宋体"/>
                <w:szCs w:val="21"/>
              </w:rPr>
            </w:pPr>
            <w:r w:rsidRPr="00A56D76">
              <w:rPr>
                <w:rFonts w:hint="eastAsia"/>
                <w:szCs w:val="21"/>
              </w:rPr>
              <w:t>环境</w:t>
            </w:r>
            <w:r w:rsidR="00371F6B">
              <w:rPr>
                <w:rFonts w:hint="eastAsia"/>
                <w:szCs w:val="21"/>
              </w:rPr>
              <w:t>健康</w:t>
            </w:r>
            <w:bookmarkStart w:id="0" w:name="_GoBack"/>
            <w:bookmarkEnd w:id="0"/>
            <w:r w:rsidRPr="00A56D76">
              <w:rPr>
                <w:rFonts w:hint="eastAsia"/>
                <w:szCs w:val="21"/>
              </w:rPr>
              <w:t>诊断技术</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EF17BA" w14:textId="0F755A6F" w:rsidR="00236C9C" w:rsidRDefault="00236C9C" w:rsidP="00236C9C">
            <w:pPr>
              <w:spacing w:line="400" w:lineRule="auto"/>
              <w:jc w:val="center"/>
              <w:rPr>
                <w:rFonts w:ascii="宋体" w:hAnsi="宋体"/>
                <w:szCs w:val="21"/>
              </w:rPr>
            </w:pPr>
            <w:r>
              <w:rPr>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6E44AB" w14:textId="241B07F4" w:rsidR="00236C9C" w:rsidRDefault="00236C9C" w:rsidP="00236C9C">
            <w:pPr>
              <w:spacing w:line="400" w:lineRule="auto"/>
              <w:jc w:val="center"/>
              <w:rPr>
                <w:rFonts w:ascii="宋体" w:hAnsi="宋体"/>
                <w:szCs w:val="21"/>
              </w:rP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CFE9B" w14:textId="3C0CD4E3" w:rsidR="00236C9C" w:rsidRDefault="00236C9C" w:rsidP="00236C9C">
            <w:pPr>
              <w:spacing w:line="400" w:lineRule="auto"/>
              <w:jc w:val="center"/>
              <w:rPr>
                <w:rFonts w:ascii="宋体" w:hAnsi="宋体"/>
                <w:szCs w:val="21"/>
              </w:rPr>
            </w:pPr>
            <w:r>
              <w:rPr>
                <w:szCs w:val="21"/>
              </w:rPr>
              <w:t>2</w:t>
            </w:r>
          </w:p>
        </w:tc>
      </w:tr>
      <w:tr w:rsidR="00236C9C" w14:paraId="5E21A9BD"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2B10D620"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3FF35142"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811D53" w14:textId="534FD99D" w:rsidR="00236C9C" w:rsidRDefault="00236C9C" w:rsidP="00236C9C">
            <w:pPr>
              <w:jc w:val="center"/>
              <w:rPr>
                <w:rFonts w:ascii="宋体" w:hAnsi="宋体"/>
                <w:szCs w:val="21"/>
              </w:rPr>
            </w:pPr>
            <w:r>
              <w:rPr>
                <w:szCs w:val="21"/>
              </w:rPr>
              <w:t>1231323691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EFCE1" w14:textId="395C2B03" w:rsidR="00236C9C" w:rsidRDefault="00236C9C" w:rsidP="00236C9C">
            <w:pPr>
              <w:spacing w:line="320" w:lineRule="exact"/>
              <w:rPr>
                <w:rFonts w:ascii="宋体" w:hAnsi="宋体"/>
                <w:szCs w:val="21"/>
              </w:rPr>
            </w:pPr>
            <w:r>
              <w:rPr>
                <w:rFonts w:hint="eastAsia"/>
                <w:szCs w:val="21"/>
              </w:rPr>
              <w:t>特种工业废水处理新技术</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803CE" w14:textId="1FEAD6CD" w:rsidR="00236C9C" w:rsidRDefault="00236C9C" w:rsidP="00236C9C">
            <w:pPr>
              <w:spacing w:line="400" w:lineRule="auto"/>
              <w:jc w:val="center"/>
              <w:rPr>
                <w:rFonts w:ascii="宋体" w:hAnsi="宋体"/>
                <w:szCs w:val="21"/>
              </w:rPr>
            </w:pPr>
            <w:r>
              <w:rPr>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6B4ED" w14:textId="0F3F3F9B" w:rsidR="00236C9C" w:rsidRDefault="00236C9C" w:rsidP="00236C9C">
            <w:pPr>
              <w:spacing w:line="400" w:lineRule="auto"/>
              <w:jc w:val="center"/>
              <w:rPr>
                <w:rFonts w:ascii="宋体" w:hAnsi="宋体"/>
                <w:szCs w:val="21"/>
              </w:rPr>
            </w:pPr>
            <w:r>
              <w:rPr>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17BFB0" w14:textId="0877DB94" w:rsidR="00236C9C" w:rsidRDefault="00236C9C" w:rsidP="00236C9C">
            <w:pPr>
              <w:spacing w:line="400" w:lineRule="auto"/>
              <w:jc w:val="center"/>
              <w:rPr>
                <w:rFonts w:ascii="宋体" w:hAnsi="宋体"/>
                <w:szCs w:val="21"/>
              </w:rPr>
            </w:pPr>
            <w:r>
              <w:rPr>
                <w:szCs w:val="21"/>
              </w:rPr>
              <w:t>2</w:t>
            </w:r>
          </w:p>
        </w:tc>
      </w:tr>
      <w:tr w:rsidR="00236C9C" w14:paraId="0C48DF73"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3E5A7B12"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3030438C"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C1BD0" w14:textId="537B0FE7" w:rsidR="00236C9C" w:rsidRDefault="00DD4135" w:rsidP="00236C9C">
            <w:pPr>
              <w:jc w:val="center"/>
              <w:rPr>
                <w:rFonts w:ascii="宋体" w:hAnsi="宋体"/>
                <w:szCs w:val="21"/>
              </w:rPr>
            </w:pPr>
            <w:r w:rsidRPr="00DD4135">
              <w:rPr>
                <w:rFonts w:ascii="宋体" w:hAnsi="宋体"/>
                <w:szCs w:val="21"/>
              </w:rPr>
              <w:t>2230423051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E3DF1D" w14:textId="3C8F2252" w:rsidR="00236C9C" w:rsidRDefault="00236C9C" w:rsidP="00236C9C">
            <w:pPr>
              <w:spacing w:line="320" w:lineRule="exact"/>
              <w:rPr>
                <w:rFonts w:ascii="宋体" w:hAnsi="宋体"/>
                <w:szCs w:val="21"/>
              </w:rPr>
            </w:pPr>
            <w:r w:rsidRPr="00AB34BE">
              <w:rPr>
                <w:rFonts w:hint="eastAsia"/>
                <w:szCs w:val="21"/>
              </w:rPr>
              <w:t>实验室安全基础</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F35298" w14:textId="5A247130" w:rsidR="00236C9C" w:rsidRDefault="00236C9C" w:rsidP="00236C9C">
            <w:pPr>
              <w:spacing w:line="400" w:lineRule="auto"/>
              <w:jc w:val="center"/>
              <w:rPr>
                <w:rFonts w:ascii="宋体" w:hAnsi="宋体"/>
                <w:szCs w:val="21"/>
              </w:rPr>
            </w:pPr>
            <w:r w:rsidRPr="00AB34BE">
              <w:rPr>
                <w:rFonts w:hint="eastAsia"/>
                <w:szCs w:val="21"/>
              </w:rPr>
              <w:t>1</w:t>
            </w:r>
            <w:r w:rsidRPr="00AB34BE">
              <w:rPr>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B4832F" w14:textId="431730A1" w:rsidR="00236C9C" w:rsidRDefault="00236C9C" w:rsidP="00236C9C">
            <w:pPr>
              <w:spacing w:line="400" w:lineRule="auto"/>
              <w:jc w:val="center"/>
              <w:rPr>
                <w:rFonts w:ascii="宋体" w:hAnsi="宋体"/>
                <w:szCs w:val="21"/>
              </w:rPr>
            </w:pPr>
            <w:r w:rsidRPr="00AB34BE">
              <w:rPr>
                <w:rFonts w:hint="eastAsia"/>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9867B" w14:textId="6BB1636E" w:rsidR="00236C9C" w:rsidRDefault="00236C9C" w:rsidP="00236C9C">
            <w:pPr>
              <w:spacing w:line="400" w:lineRule="auto"/>
              <w:jc w:val="center"/>
              <w:rPr>
                <w:rFonts w:ascii="宋体" w:hAnsi="宋体"/>
                <w:szCs w:val="21"/>
              </w:rPr>
            </w:pPr>
            <w:r w:rsidRPr="00AB34BE">
              <w:rPr>
                <w:rFonts w:hint="eastAsia"/>
                <w:szCs w:val="21"/>
              </w:rPr>
              <w:t>2</w:t>
            </w:r>
          </w:p>
        </w:tc>
      </w:tr>
      <w:tr w:rsidR="00236C9C" w14:paraId="2DD18AE8"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2A721FC8"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7739F32D"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2F60B" w14:textId="466F94EA" w:rsidR="00236C9C" w:rsidRPr="000448A8" w:rsidRDefault="00980773" w:rsidP="00236C9C">
            <w:pPr>
              <w:jc w:val="center"/>
              <w:rPr>
                <w:rFonts w:ascii="宋体" w:hAnsi="宋体"/>
                <w:color w:val="FF0000"/>
                <w:szCs w:val="21"/>
              </w:rPr>
            </w:pPr>
            <w:r>
              <w:rPr>
                <w:szCs w:val="21"/>
              </w:rPr>
              <w:t>2230412072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5BEAB" w14:textId="36FEFF09" w:rsidR="00236C9C" w:rsidRPr="00AB34BE" w:rsidRDefault="00236C9C" w:rsidP="00236C9C">
            <w:pPr>
              <w:spacing w:line="320" w:lineRule="exact"/>
              <w:rPr>
                <w:rFonts w:ascii="宋体" w:hAnsi="宋体"/>
                <w:szCs w:val="21"/>
              </w:rPr>
            </w:pPr>
            <w:r w:rsidRPr="000448A8">
              <w:rPr>
                <w:rFonts w:hint="eastAsia"/>
                <w:szCs w:val="21"/>
              </w:rPr>
              <w:t>土地信息技术</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406237" w14:textId="6F8ADC53" w:rsidR="00236C9C" w:rsidRPr="00AB34BE"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04A561" w14:textId="3D33571C" w:rsidR="00236C9C" w:rsidRPr="00AB34BE"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96C6E" w14:textId="33E298FA" w:rsidR="00236C9C" w:rsidRPr="00AB34BE" w:rsidRDefault="00980773" w:rsidP="00236C9C">
            <w:pPr>
              <w:spacing w:line="400" w:lineRule="auto"/>
              <w:jc w:val="center"/>
              <w:rPr>
                <w:rFonts w:ascii="宋体" w:hAnsi="宋体"/>
                <w:szCs w:val="21"/>
              </w:rPr>
            </w:pPr>
            <w:r>
              <w:rPr>
                <w:szCs w:val="21"/>
              </w:rPr>
              <w:t>1</w:t>
            </w:r>
          </w:p>
        </w:tc>
      </w:tr>
      <w:tr w:rsidR="00236C9C" w14:paraId="53BED8F3"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5ACAC30B"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2FA951E4"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769F4" w14:textId="55FE2AD9" w:rsidR="00236C9C" w:rsidRDefault="00236C9C" w:rsidP="00236C9C">
            <w:pPr>
              <w:jc w:val="center"/>
              <w:rPr>
                <w:rFonts w:ascii="宋体" w:hAnsi="宋体"/>
                <w:szCs w:val="21"/>
              </w:rPr>
            </w:pPr>
            <w:r>
              <w:rPr>
                <w:szCs w:val="21"/>
              </w:rPr>
              <w:t>2130412072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86C1D" w14:textId="12BE9D14" w:rsidR="00236C9C" w:rsidRPr="000448A8" w:rsidRDefault="00236C9C" w:rsidP="00236C9C">
            <w:pPr>
              <w:spacing w:line="320" w:lineRule="exact"/>
              <w:rPr>
                <w:rFonts w:ascii="宋体" w:hAnsi="宋体"/>
                <w:szCs w:val="21"/>
              </w:rPr>
            </w:pPr>
            <w:r w:rsidRPr="000448A8">
              <w:rPr>
                <w:rFonts w:hint="eastAsia"/>
                <w:szCs w:val="21"/>
              </w:rPr>
              <w:t>土地系统分析</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087066" w14:textId="359CBE5D"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CCC70E" w14:textId="593FD52B"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D414D" w14:textId="62187C74" w:rsidR="00236C9C" w:rsidRDefault="00980773" w:rsidP="00236C9C">
            <w:pPr>
              <w:spacing w:line="400" w:lineRule="auto"/>
              <w:jc w:val="center"/>
              <w:rPr>
                <w:rFonts w:ascii="宋体" w:hAnsi="宋体"/>
                <w:szCs w:val="21"/>
              </w:rPr>
            </w:pPr>
            <w:r>
              <w:rPr>
                <w:szCs w:val="21"/>
              </w:rPr>
              <w:t>1</w:t>
            </w:r>
          </w:p>
        </w:tc>
      </w:tr>
      <w:tr w:rsidR="00236C9C" w14:paraId="191C3ACB"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5B95C209"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1B41B25B"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413CB" w14:textId="6DF24D68" w:rsidR="00236C9C" w:rsidRDefault="00236C9C" w:rsidP="00236C9C">
            <w:pPr>
              <w:jc w:val="center"/>
              <w:rPr>
                <w:rFonts w:ascii="宋体" w:hAnsi="宋体"/>
                <w:szCs w:val="21"/>
              </w:rPr>
            </w:pPr>
            <w:r>
              <w:rPr>
                <w:szCs w:val="21"/>
              </w:rPr>
              <w:t>2130413082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81835" w14:textId="039078BC" w:rsidR="00236C9C" w:rsidRPr="000448A8" w:rsidRDefault="00236C9C" w:rsidP="00236C9C">
            <w:pPr>
              <w:spacing w:line="320" w:lineRule="exact"/>
              <w:rPr>
                <w:rFonts w:ascii="宋体" w:hAnsi="宋体"/>
                <w:szCs w:val="21"/>
              </w:rPr>
            </w:pPr>
            <w:r w:rsidRPr="000448A8">
              <w:rPr>
                <w:rFonts w:hint="eastAsia"/>
                <w:szCs w:val="21"/>
              </w:rPr>
              <w:t>现代土地评价理论与方法</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56B58" w14:textId="58747D2B"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13CA62" w14:textId="07F2AF4B"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81360" w14:textId="043B8D77" w:rsidR="00236C9C" w:rsidRDefault="00236C9C" w:rsidP="00236C9C">
            <w:pPr>
              <w:spacing w:line="400" w:lineRule="auto"/>
              <w:jc w:val="center"/>
              <w:rPr>
                <w:rFonts w:ascii="宋体" w:hAnsi="宋体"/>
                <w:szCs w:val="21"/>
              </w:rPr>
            </w:pPr>
            <w:r>
              <w:rPr>
                <w:szCs w:val="21"/>
              </w:rPr>
              <w:t>2</w:t>
            </w:r>
          </w:p>
        </w:tc>
      </w:tr>
      <w:tr w:rsidR="00236C9C" w14:paraId="22A95F3B"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6B084D51"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388B18E2"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664B3" w14:textId="7BAED110" w:rsidR="00236C9C" w:rsidRDefault="00236C9C" w:rsidP="00236C9C">
            <w:pPr>
              <w:jc w:val="center"/>
              <w:rPr>
                <w:rFonts w:ascii="宋体" w:hAnsi="宋体"/>
                <w:szCs w:val="21"/>
              </w:rPr>
            </w:pPr>
            <w:r>
              <w:rPr>
                <w:szCs w:val="21"/>
              </w:rPr>
              <w:t>2130423092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2159F" w14:textId="7C9753E9" w:rsidR="00236C9C" w:rsidRPr="000448A8" w:rsidRDefault="00236C9C" w:rsidP="00236C9C">
            <w:pPr>
              <w:spacing w:line="320" w:lineRule="exact"/>
              <w:rPr>
                <w:rFonts w:ascii="宋体" w:hAnsi="宋体"/>
                <w:szCs w:val="21"/>
              </w:rPr>
            </w:pPr>
            <w:r w:rsidRPr="000448A8">
              <w:rPr>
                <w:rFonts w:hint="eastAsia"/>
                <w:szCs w:val="21"/>
              </w:rPr>
              <w:t>场地污染调查与风险评估</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45280" w14:textId="547B10A6"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EDB4E4" w14:textId="103A85A7"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1781B" w14:textId="302606E0" w:rsidR="00236C9C" w:rsidRDefault="00236C9C" w:rsidP="00236C9C">
            <w:pPr>
              <w:spacing w:line="400" w:lineRule="auto"/>
              <w:jc w:val="center"/>
              <w:rPr>
                <w:rFonts w:ascii="宋体" w:hAnsi="宋体"/>
                <w:szCs w:val="21"/>
              </w:rPr>
            </w:pPr>
            <w:r>
              <w:rPr>
                <w:szCs w:val="21"/>
              </w:rPr>
              <w:t>2</w:t>
            </w:r>
          </w:p>
        </w:tc>
      </w:tr>
      <w:tr w:rsidR="00236C9C" w14:paraId="620867E7" w14:textId="77777777">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56B70F7B"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47D9D29A"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12D86" w14:textId="3DE2837C" w:rsidR="00236C9C" w:rsidRDefault="00236C9C" w:rsidP="00236C9C">
            <w:pPr>
              <w:jc w:val="center"/>
              <w:rPr>
                <w:rFonts w:ascii="宋体" w:hAnsi="宋体"/>
                <w:szCs w:val="21"/>
              </w:rPr>
            </w:pPr>
            <w:r>
              <w:rPr>
                <w:szCs w:val="21"/>
              </w:rPr>
              <w:t>2130423122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C1D69" w14:textId="35DB0A28" w:rsidR="00236C9C" w:rsidRPr="000448A8" w:rsidRDefault="00236C9C" w:rsidP="00236C9C">
            <w:pPr>
              <w:spacing w:line="320" w:lineRule="exact"/>
              <w:rPr>
                <w:rFonts w:ascii="宋体" w:hAnsi="宋体"/>
                <w:szCs w:val="21"/>
              </w:rPr>
            </w:pPr>
            <w:r w:rsidRPr="000448A8">
              <w:rPr>
                <w:rFonts w:hint="eastAsia"/>
                <w:szCs w:val="21"/>
              </w:rPr>
              <w:t>污水资源化利用</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113AC" w14:textId="2F217FC4" w:rsidR="00236C9C" w:rsidRDefault="00236C9C" w:rsidP="00236C9C">
            <w:pPr>
              <w:spacing w:line="400" w:lineRule="auto"/>
              <w:jc w:val="center"/>
              <w:rPr>
                <w:rFonts w:ascii="宋体" w:hAnsi="宋体"/>
                <w:szCs w:val="21"/>
              </w:rPr>
            </w:pPr>
            <w:r>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CC6EC0" w14:textId="332F56E0" w:rsidR="00236C9C" w:rsidRDefault="00236C9C" w:rsidP="00236C9C">
            <w:pPr>
              <w:spacing w:line="400" w:lineRule="auto"/>
              <w:jc w:val="center"/>
              <w:rPr>
                <w:rFonts w:ascii="宋体" w:hAnsi="宋体"/>
                <w:szCs w:val="21"/>
              </w:rPr>
            </w:pPr>
            <w:r>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C1773E" w14:textId="3A248C98" w:rsidR="00236C9C" w:rsidRDefault="00236C9C" w:rsidP="00236C9C">
            <w:pPr>
              <w:spacing w:line="400" w:lineRule="auto"/>
              <w:jc w:val="center"/>
              <w:rPr>
                <w:rFonts w:ascii="宋体" w:hAnsi="宋体"/>
                <w:szCs w:val="21"/>
              </w:rPr>
            </w:pPr>
            <w:r>
              <w:rPr>
                <w:szCs w:val="21"/>
              </w:rPr>
              <w:t>2</w:t>
            </w:r>
          </w:p>
        </w:tc>
      </w:tr>
      <w:tr w:rsidR="00236C9C" w14:paraId="31DECDC6" w14:textId="77777777" w:rsidTr="00DD4135">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7786F5B6"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0F8D3D6F"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A779C" w14:textId="0D3511DB" w:rsidR="00236C9C" w:rsidRPr="00DD4135" w:rsidRDefault="00DD4135" w:rsidP="00236C9C">
            <w:pPr>
              <w:jc w:val="center"/>
              <w:rPr>
                <w:szCs w:val="21"/>
              </w:rPr>
            </w:pPr>
            <w:r w:rsidRPr="00DD4135">
              <w:rPr>
                <w:szCs w:val="21"/>
              </w:rPr>
              <w:t>2230413032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B5C8F" w14:textId="2732660E" w:rsidR="00236C9C" w:rsidRPr="000448A8" w:rsidRDefault="00236C9C" w:rsidP="00236C9C">
            <w:pPr>
              <w:spacing w:line="320" w:lineRule="exact"/>
              <w:rPr>
                <w:rFonts w:ascii="宋体" w:hAnsi="宋体"/>
                <w:szCs w:val="21"/>
              </w:rPr>
            </w:pPr>
            <w:r w:rsidRPr="00AB34BE">
              <w:rPr>
                <w:szCs w:val="21"/>
              </w:rPr>
              <w:t>土壤健康评价</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ABF53" w14:textId="538201D3" w:rsidR="00236C9C" w:rsidRDefault="00236C9C" w:rsidP="00236C9C">
            <w:pPr>
              <w:spacing w:line="400" w:lineRule="auto"/>
              <w:jc w:val="center"/>
              <w:rPr>
                <w:rFonts w:ascii="宋体" w:hAnsi="宋体"/>
                <w:szCs w:val="21"/>
              </w:rPr>
            </w:pPr>
            <w:r w:rsidRPr="00AB34BE">
              <w:rPr>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FACA24" w14:textId="3D8CD438" w:rsidR="00236C9C" w:rsidRDefault="00236C9C" w:rsidP="00236C9C">
            <w:pPr>
              <w:spacing w:line="400" w:lineRule="auto"/>
              <w:jc w:val="center"/>
              <w:rPr>
                <w:rFonts w:ascii="宋体" w:hAnsi="宋体"/>
                <w:szCs w:val="21"/>
              </w:rPr>
            </w:pPr>
            <w:r w:rsidRPr="00AB34BE">
              <w:rPr>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98BA4" w14:textId="5EB636A4" w:rsidR="00236C9C" w:rsidRDefault="00236C9C" w:rsidP="00236C9C">
            <w:pPr>
              <w:spacing w:line="400" w:lineRule="auto"/>
              <w:jc w:val="center"/>
              <w:rPr>
                <w:rFonts w:ascii="宋体" w:hAnsi="宋体"/>
                <w:szCs w:val="21"/>
              </w:rPr>
            </w:pPr>
            <w:r w:rsidRPr="00AB34BE">
              <w:rPr>
                <w:szCs w:val="21"/>
              </w:rPr>
              <w:t>2</w:t>
            </w:r>
          </w:p>
        </w:tc>
      </w:tr>
      <w:tr w:rsidR="00236C9C" w14:paraId="45408E88" w14:textId="77777777" w:rsidTr="000448A8">
        <w:trPr>
          <w:jc w:val="center"/>
        </w:trPr>
        <w:tc>
          <w:tcPr>
            <w:tcW w:w="636" w:type="dxa"/>
            <w:vMerge/>
            <w:tcBorders>
              <w:left w:val="single" w:sz="4" w:space="0" w:color="000000"/>
              <w:right w:val="single" w:sz="4" w:space="0" w:color="000000"/>
            </w:tcBorders>
            <w:shd w:val="clear" w:color="000000" w:fill="FFFFFF"/>
            <w:tcMar>
              <w:left w:w="108" w:type="dxa"/>
              <w:right w:w="108" w:type="dxa"/>
            </w:tcMar>
            <w:vAlign w:val="center"/>
          </w:tcPr>
          <w:p w14:paraId="4B88EB70" w14:textId="77777777" w:rsidR="00236C9C" w:rsidRDefault="00236C9C" w:rsidP="00236C9C">
            <w:pPr>
              <w:adjustRightInd w:val="0"/>
              <w:snapToGrid w:val="0"/>
              <w:spacing w:line="400" w:lineRule="exact"/>
              <w:rPr>
                <w:rFonts w:ascii="宋体"/>
                <w:szCs w:val="21"/>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14:paraId="5EBD0A1B" w14:textId="77777777" w:rsidR="00236C9C" w:rsidRDefault="00236C9C" w:rsidP="00236C9C">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98ADF" w14:textId="77777777" w:rsidR="00236C9C" w:rsidRDefault="00236C9C" w:rsidP="00236C9C">
            <w:pPr>
              <w:jc w:val="center"/>
              <w:rPr>
                <w:rFonts w:ascii="宋体" w:hAnsi="宋体"/>
                <w:szCs w:val="21"/>
              </w:rPr>
            </w:pP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1576A" w14:textId="0ABAC477" w:rsidR="00236C9C" w:rsidRPr="00AB34BE" w:rsidRDefault="00236C9C" w:rsidP="00236C9C">
            <w:pPr>
              <w:spacing w:line="320" w:lineRule="exact"/>
              <w:rPr>
                <w:szCs w:val="21"/>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36581" w14:textId="354A9ECC" w:rsidR="00236C9C" w:rsidRPr="00AB34BE" w:rsidRDefault="00236C9C" w:rsidP="00236C9C">
            <w:pPr>
              <w:spacing w:line="400" w:lineRule="auto"/>
              <w:jc w:val="center"/>
              <w:rPr>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A0A8F" w14:textId="39D82D32" w:rsidR="00236C9C" w:rsidRPr="00AB34BE" w:rsidRDefault="00236C9C" w:rsidP="00236C9C">
            <w:pPr>
              <w:spacing w:line="400" w:lineRule="auto"/>
              <w:jc w:val="center"/>
              <w:rPr>
                <w:szCs w:val="21"/>
              </w:rPr>
            </w:pP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4042B" w14:textId="5B933800" w:rsidR="00236C9C" w:rsidRPr="00AB34BE" w:rsidRDefault="00236C9C" w:rsidP="00236C9C">
            <w:pPr>
              <w:spacing w:line="400" w:lineRule="auto"/>
              <w:jc w:val="center"/>
              <w:rPr>
                <w:szCs w:val="21"/>
              </w:rPr>
            </w:pPr>
          </w:p>
        </w:tc>
      </w:tr>
      <w:tr w:rsidR="00236C9C" w14:paraId="6072E3EB" w14:textId="77777777">
        <w:trPr>
          <w:jc w:val="center"/>
        </w:trPr>
        <w:tc>
          <w:tcPr>
            <w:tcW w:w="92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8D7FD" w14:textId="77777777" w:rsidR="00236C9C" w:rsidRDefault="00236C9C" w:rsidP="00236C9C">
            <w:pPr>
              <w:spacing w:line="400" w:lineRule="auto"/>
              <w:jc w:val="center"/>
              <w:rPr>
                <w:rFonts w:ascii="宋体" w:cs="宋体"/>
              </w:rPr>
            </w:pPr>
            <w:r>
              <w:rPr>
                <w:rFonts w:ascii="宋体" w:hAnsi="宋体" w:hint="eastAsia"/>
                <w:b/>
                <w:szCs w:val="21"/>
              </w:rPr>
              <w:t>总学分</w:t>
            </w:r>
            <w:r>
              <w:rPr>
                <w:rFonts w:ascii="宋体" w:hAnsi="宋体"/>
                <w:b/>
                <w:szCs w:val="21"/>
              </w:rPr>
              <w:t xml:space="preserve"> </w:t>
            </w:r>
            <w:r>
              <w:rPr>
                <w:rFonts w:ascii="宋体" w:hAnsi="宋体" w:hint="eastAsia"/>
                <w:b/>
                <w:szCs w:val="21"/>
              </w:rPr>
              <w:t xml:space="preserve">≥ </w:t>
            </w:r>
            <w:r>
              <w:rPr>
                <w:b/>
                <w:szCs w:val="21"/>
              </w:rPr>
              <w:t>32</w:t>
            </w:r>
            <w:r>
              <w:rPr>
                <w:rFonts w:ascii="宋体" w:hAnsi="宋体" w:hint="eastAsia"/>
                <w:b/>
                <w:szCs w:val="21"/>
              </w:rPr>
              <w:t>学分</w:t>
            </w:r>
          </w:p>
        </w:tc>
      </w:tr>
    </w:tbl>
    <w:p w14:paraId="329E9480" w14:textId="77777777" w:rsidR="00DF50AC" w:rsidRDefault="006860A4">
      <w:pPr>
        <w:outlineLvl w:val="0"/>
        <w:rPr>
          <w:rFonts w:ascii="黑体" w:eastAsia="黑体"/>
          <w:sz w:val="28"/>
          <w:szCs w:val="28"/>
        </w:rPr>
      </w:pPr>
      <w:r>
        <w:rPr>
          <w:rFonts w:ascii="黑体" w:eastAsia="黑体" w:hint="eastAsia"/>
          <w:sz w:val="28"/>
          <w:szCs w:val="28"/>
        </w:rPr>
        <w:t>六、必修环节</w:t>
      </w:r>
    </w:p>
    <w:p w14:paraId="08B3BC15" w14:textId="77777777" w:rsidR="00DF50AC" w:rsidRPr="00AB34BE" w:rsidRDefault="006860A4">
      <w:pPr>
        <w:widowControl/>
        <w:shd w:val="clear" w:color="auto" w:fill="FFFFFF"/>
        <w:spacing w:line="600" w:lineRule="exact"/>
        <w:ind w:firstLineChars="200" w:firstLine="560"/>
        <w:rPr>
          <w:rFonts w:ascii="仿宋_GB2312" w:eastAsia="仿宋_GB2312"/>
          <w:sz w:val="28"/>
          <w:szCs w:val="28"/>
        </w:rPr>
      </w:pPr>
      <w:r>
        <w:rPr>
          <w:rFonts w:ascii="仿宋_GB2312" w:eastAsia="仿宋_GB2312" w:hint="eastAsia"/>
          <w:kern w:val="0"/>
          <w:sz w:val="28"/>
          <w:szCs w:val="28"/>
        </w:rPr>
        <w:t>专业实践</w:t>
      </w:r>
      <w:r>
        <w:rPr>
          <w:rFonts w:ascii="仿宋_GB2312" w:eastAsia="仿宋_GB2312" w:hint="eastAsia"/>
          <w:color w:val="000000"/>
          <w:sz w:val="28"/>
          <w:szCs w:val="28"/>
        </w:rPr>
        <w:t>在完成全部课程学习后开始，</w:t>
      </w:r>
      <w:r>
        <w:rPr>
          <w:rFonts w:ascii="仿宋_GB2312" w:eastAsia="仿宋_GB2312" w:hint="eastAsia"/>
          <w:kern w:val="0"/>
          <w:sz w:val="28"/>
          <w:szCs w:val="28"/>
        </w:rPr>
        <w:t>采用集中实践与分段实践相结合的方式，</w:t>
      </w:r>
      <w:r w:rsidRPr="00AB34BE">
        <w:rPr>
          <w:rFonts w:ascii="仿宋_GB2312" w:eastAsia="仿宋_GB2312" w:hint="eastAsia"/>
          <w:kern w:val="0"/>
          <w:sz w:val="28"/>
          <w:szCs w:val="28"/>
        </w:rPr>
        <w:t>到企（行）业部门开展的实践活动。</w:t>
      </w:r>
    </w:p>
    <w:p w14:paraId="72433357" w14:textId="77777777" w:rsidR="00DF50AC" w:rsidRPr="00AB34BE" w:rsidRDefault="006860A4">
      <w:pPr>
        <w:widowControl/>
        <w:shd w:val="clear" w:color="auto" w:fill="FFFFFF"/>
        <w:spacing w:line="600" w:lineRule="exact"/>
        <w:ind w:firstLineChars="200" w:firstLine="560"/>
        <w:rPr>
          <w:rFonts w:eastAsia="仿宋_GB2312"/>
          <w:kern w:val="0"/>
          <w:sz w:val="28"/>
          <w:szCs w:val="28"/>
        </w:rPr>
      </w:pPr>
      <w:r w:rsidRPr="00AB34BE">
        <w:rPr>
          <w:rFonts w:eastAsia="仿宋_GB2312"/>
          <w:sz w:val="28"/>
          <w:szCs w:val="28"/>
        </w:rPr>
        <w:t>具有</w:t>
      </w:r>
      <w:r w:rsidRPr="00AB34BE">
        <w:rPr>
          <w:rFonts w:eastAsia="仿宋_GB2312"/>
          <w:sz w:val="28"/>
          <w:szCs w:val="28"/>
        </w:rPr>
        <w:t>2</w:t>
      </w:r>
      <w:r w:rsidRPr="00AB34BE">
        <w:rPr>
          <w:rFonts w:eastAsia="仿宋_GB2312"/>
          <w:sz w:val="28"/>
          <w:szCs w:val="28"/>
        </w:rPr>
        <w:t>年及以上企业工作经历的工程类硕士专业学位研究生专业实践时间应不少于</w:t>
      </w:r>
      <w:r w:rsidRPr="00AB34BE">
        <w:rPr>
          <w:rFonts w:eastAsia="仿宋_GB2312"/>
          <w:sz w:val="28"/>
          <w:szCs w:val="28"/>
        </w:rPr>
        <w:t>6</w:t>
      </w:r>
      <w:r w:rsidRPr="00AB34BE">
        <w:rPr>
          <w:rFonts w:eastAsia="仿宋_GB2312"/>
          <w:sz w:val="28"/>
          <w:szCs w:val="28"/>
        </w:rPr>
        <w:t>个月，不具有</w:t>
      </w:r>
      <w:r w:rsidRPr="00AB34BE">
        <w:rPr>
          <w:rFonts w:eastAsia="仿宋_GB2312"/>
          <w:sz w:val="28"/>
          <w:szCs w:val="28"/>
        </w:rPr>
        <w:t>2</w:t>
      </w:r>
      <w:r w:rsidRPr="00AB34BE">
        <w:rPr>
          <w:rFonts w:eastAsia="仿宋_GB2312"/>
          <w:sz w:val="28"/>
          <w:szCs w:val="28"/>
        </w:rPr>
        <w:t>年企业工作经历的工程类硕士专业</w:t>
      </w:r>
      <w:r w:rsidRPr="00AB34BE">
        <w:rPr>
          <w:rFonts w:eastAsia="仿宋_GB2312"/>
          <w:sz w:val="28"/>
          <w:szCs w:val="28"/>
        </w:rPr>
        <w:lastRenderedPageBreak/>
        <w:t>学位研究生专业实践时间应不少于</w:t>
      </w:r>
      <w:r w:rsidRPr="00AB34BE">
        <w:rPr>
          <w:rFonts w:eastAsia="仿宋_GB2312"/>
          <w:sz w:val="28"/>
          <w:szCs w:val="28"/>
        </w:rPr>
        <w:t>1</w:t>
      </w:r>
      <w:r w:rsidRPr="00AB34BE">
        <w:rPr>
          <w:rFonts w:eastAsia="仿宋_GB2312"/>
          <w:sz w:val="28"/>
          <w:szCs w:val="28"/>
        </w:rPr>
        <w:t>年。非全日制研究生专业实践可结合自身工作岗位任务开展。</w:t>
      </w:r>
    </w:p>
    <w:p w14:paraId="171575E9" w14:textId="77777777" w:rsidR="00DF50AC" w:rsidRPr="00AB34BE" w:rsidRDefault="006860A4">
      <w:pPr>
        <w:widowControl/>
        <w:shd w:val="clear" w:color="auto" w:fill="FFFFFF"/>
        <w:spacing w:line="600" w:lineRule="exact"/>
        <w:ind w:firstLineChars="200" w:firstLine="560"/>
        <w:rPr>
          <w:rFonts w:ascii="仿宋_GB2312" w:eastAsia="仿宋_GB2312"/>
          <w:b/>
          <w:bCs/>
          <w:kern w:val="0"/>
          <w:sz w:val="28"/>
          <w:szCs w:val="28"/>
        </w:rPr>
      </w:pPr>
      <w:r w:rsidRPr="00AB34BE">
        <w:rPr>
          <w:rFonts w:ascii="仿宋_GB2312" w:eastAsia="仿宋_GB2312" w:hint="eastAsia"/>
          <w:kern w:val="0"/>
          <w:sz w:val="28"/>
          <w:szCs w:val="28"/>
        </w:rPr>
        <w:t>专业实践计划由学校导师与企业导师按照本专业硕士生培养方案的要求，结合专业学位硕士研究生本人的特点，合理安排，指导学生制定个人实践计划，对其实践目标、内容、进度等做出计划和安排。</w:t>
      </w:r>
      <w:r w:rsidRPr="00AB34BE">
        <w:rPr>
          <w:rFonts w:ascii="仿宋_GB2312" w:eastAsia="仿宋_GB2312" w:hint="eastAsia"/>
          <w:sz w:val="28"/>
          <w:szCs w:val="28"/>
        </w:rPr>
        <w:t>专业实践计划应有明确的任务要求和考核指标，一旦确定必须认真遵照执行，无特殊原因，原则上不予更改，实践成果能够反映工程类硕士专业学位研究生在工程能力和工程素养方面取得的成效。完成专业实践后需提交《天津工业大学专业学位研究生专业实践计划书》及专业实践学习总结报告，</w:t>
      </w:r>
      <w:r w:rsidRPr="00AB34BE">
        <w:rPr>
          <w:rFonts w:ascii="仿宋_GB2312" w:eastAsia="仿宋_GB2312" w:hint="eastAsia"/>
          <w:kern w:val="0"/>
          <w:sz w:val="28"/>
          <w:szCs w:val="28"/>
        </w:rPr>
        <w:t>由研究生本人填报研究生教育教学管理系统，并经导师和培养单位审核后记入学分。</w:t>
      </w:r>
    </w:p>
    <w:p w14:paraId="2D59354D" w14:textId="77777777" w:rsidR="00DF50AC" w:rsidRDefault="006860A4">
      <w:pPr>
        <w:outlineLvl w:val="0"/>
        <w:rPr>
          <w:rFonts w:ascii="黑体" w:eastAsia="黑体"/>
          <w:sz w:val="28"/>
          <w:szCs w:val="28"/>
        </w:rPr>
      </w:pPr>
      <w:r>
        <w:rPr>
          <w:rFonts w:ascii="黑体" w:eastAsia="黑体" w:hint="eastAsia"/>
          <w:sz w:val="28"/>
          <w:szCs w:val="28"/>
        </w:rPr>
        <w:t>七、补修课程</w:t>
      </w:r>
    </w:p>
    <w:p w14:paraId="525E93A7" w14:textId="27899733" w:rsidR="00DF50AC" w:rsidRDefault="006860A4">
      <w:pPr>
        <w:pStyle w:val="af1"/>
        <w:ind w:firstLine="560"/>
        <w:rPr>
          <w:rFonts w:ascii="仿宋_GB2312" w:eastAsia="仿宋_GB2312"/>
          <w:sz w:val="28"/>
          <w:szCs w:val="28"/>
        </w:rPr>
      </w:pPr>
      <w:r>
        <w:rPr>
          <w:rFonts w:ascii="仿宋_GB2312" w:eastAsia="仿宋_GB2312" w:hint="eastAsia"/>
          <w:sz w:val="28"/>
          <w:szCs w:val="28"/>
        </w:rPr>
        <w:t>凡在本门学科上欠缺</w:t>
      </w:r>
      <w:r w:rsidR="00B159FE">
        <w:rPr>
          <w:rFonts w:ascii="仿宋_GB2312" w:eastAsia="仿宋_GB2312" w:hint="eastAsia"/>
          <w:sz w:val="28"/>
          <w:szCs w:val="28"/>
        </w:rPr>
        <w:t>本科</w:t>
      </w:r>
      <w:r>
        <w:rPr>
          <w:rFonts w:ascii="仿宋_GB2312" w:eastAsia="仿宋_GB2312" w:hint="eastAsia"/>
          <w:sz w:val="28"/>
          <w:szCs w:val="28"/>
        </w:rPr>
        <w:t>业务基础的研究生，一般应在导师的指导下补修有关课程。补修课只计成绩，不计入研究生阶段的总学分，成绩单由学生所在培养单位留存。</w:t>
      </w:r>
    </w:p>
    <w:p w14:paraId="11534EDA" w14:textId="77777777" w:rsidR="00DF50AC" w:rsidRDefault="006860A4">
      <w:pPr>
        <w:outlineLvl w:val="0"/>
        <w:rPr>
          <w:rFonts w:ascii="黑体" w:eastAsia="黑体"/>
          <w:sz w:val="28"/>
          <w:szCs w:val="28"/>
        </w:rPr>
      </w:pPr>
      <w:r>
        <w:rPr>
          <w:rFonts w:ascii="黑体" w:eastAsia="黑体" w:hint="eastAsia"/>
          <w:sz w:val="28"/>
          <w:szCs w:val="28"/>
        </w:rPr>
        <w:t>八、学位论文工作</w:t>
      </w:r>
    </w:p>
    <w:p w14:paraId="4404CB39" w14:textId="77777777" w:rsidR="00DF50AC" w:rsidRDefault="006860A4">
      <w:pPr>
        <w:widowControl/>
        <w:ind w:firstLineChars="200" w:firstLine="560"/>
        <w:outlineLvl w:val="1"/>
        <w:rPr>
          <w:rFonts w:eastAsia="仿宋_GB2312"/>
          <w:kern w:val="0"/>
          <w:sz w:val="28"/>
          <w:szCs w:val="28"/>
        </w:rPr>
      </w:pPr>
      <w:r>
        <w:rPr>
          <w:rFonts w:eastAsia="仿宋_GB2312"/>
          <w:kern w:val="0"/>
          <w:sz w:val="28"/>
          <w:szCs w:val="28"/>
        </w:rPr>
        <w:t>1</w:t>
      </w:r>
      <w:r>
        <w:rPr>
          <w:rFonts w:eastAsia="仿宋_GB2312"/>
          <w:kern w:val="0"/>
          <w:sz w:val="28"/>
          <w:szCs w:val="28"/>
        </w:rPr>
        <w:t>、学位论文工作时间安排及要求</w:t>
      </w:r>
    </w:p>
    <w:p w14:paraId="06F5353C" w14:textId="77777777" w:rsidR="00DF50AC" w:rsidRDefault="006860A4">
      <w:pPr>
        <w:widowControl/>
        <w:ind w:firstLineChars="200" w:firstLine="560"/>
        <w:outlineLvl w:val="2"/>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）文献阅读与选题报告</w:t>
      </w:r>
    </w:p>
    <w:p w14:paraId="0807E504" w14:textId="77777777" w:rsidR="00DF50AC" w:rsidRDefault="006860A4">
      <w:pPr>
        <w:widowControl/>
        <w:ind w:firstLineChars="200" w:firstLine="560"/>
        <w:rPr>
          <w:rFonts w:eastAsia="仿宋_GB2312"/>
          <w:kern w:val="0"/>
          <w:sz w:val="28"/>
          <w:szCs w:val="28"/>
        </w:rPr>
      </w:pPr>
      <w:r>
        <w:rPr>
          <w:rFonts w:eastAsia="仿宋_GB2312"/>
          <w:kern w:val="0"/>
          <w:sz w:val="28"/>
          <w:szCs w:val="28"/>
        </w:rPr>
        <w:t>专业学位研究生学位论文选题工作应在导师指导下在第三学期进</w:t>
      </w:r>
      <w:r w:rsidRPr="00EE55A9">
        <w:rPr>
          <w:rFonts w:eastAsia="仿宋_GB2312"/>
          <w:kern w:val="0"/>
          <w:sz w:val="28"/>
          <w:szCs w:val="28"/>
        </w:rPr>
        <w:t>行。应查阅资源与环境领域一定数量的国内外文献资料，开展行（企）业生产实际及市场调研，充分了解拟选课题国内外的研究现状、水平、生产发展及存在问题。选题应与资源与环境领域密切联系，为来源于行（企）业工作实际，涉及本领域的生产、研究、工程技术</w:t>
      </w:r>
      <w:r>
        <w:rPr>
          <w:rFonts w:eastAsia="仿宋_GB2312"/>
          <w:kern w:val="0"/>
          <w:sz w:val="28"/>
          <w:szCs w:val="28"/>
        </w:rPr>
        <w:t>及规划管理课</w:t>
      </w:r>
      <w:r>
        <w:rPr>
          <w:rFonts w:eastAsia="仿宋_GB2312"/>
          <w:kern w:val="0"/>
          <w:sz w:val="28"/>
          <w:szCs w:val="28"/>
        </w:rPr>
        <w:lastRenderedPageBreak/>
        <w:t>题，学位论文研究工作时间不少于</w:t>
      </w:r>
      <w:r>
        <w:rPr>
          <w:rFonts w:eastAsia="仿宋_GB2312"/>
          <w:kern w:val="0"/>
          <w:sz w:val="28"/>
          <w:szCs w:val="28"/>
        </w:rPr>
        <w:t>1</w:t>
      </w:r>
      <w:r>
        <w:rPr>
          <w:rFonts w:eastAsia="仿宋_GB2312"/>
          <w:kern w:val="0"/>
          <w:sz w:val="28"/>
          <w:szCs w:val="28"/>
        </w:rPr>
        <w:t>年。学位论文选题初步确定后，举行开题报告会，由研究生向专家小组就选题目的、意义、研究内容、预期目标、研究方法、课题条件及国内外研究进展等</w:t>
      </w:r>
      <w:proofErr w:type="gramStart"/>
      <w:r>
        <w:rPr>
          <w:rFonts w:eastAsia="仿宋_GB2312"/>
          <w:kern w:val="0"/>
          <w:sz w:val="28"/>
          <w:szCs w:val="28"/>
        </w:rPr>
        <w:t>作出</w:t>
      </w:r>
      <w:proofErr w:type="gramEnd"/>
      <w:r>
        <w:rPr>
          <w:rFonts w:eastAsia="仿宋_GB2312"/>
          <w:kern w:val="0"/>
          <w:sz w:val="28"/>
          <w:szCs w:val="28"/>
        </w:rPr>
        <w:t>汇报，并依照《天津工业大学专业硕士学位硕士生课题研究选题报告及论文工作计划表》提交开题报告书。</w:t>
      </w:r>
    </w:p>
    <w:p w14:paraId="31E96FFE" w14:textId="77777777" w:rsidR="00DF50AC" w:rsidRDefault="006860A4">
      <w:pPr>
        <w:widowControl/>
        <w:ind w:firstLineChars="200" w:firstLine="560"/>
        <w:outlineLvl w:val="2"/>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）课题研究与中期阶段性报告</w:t>
      </w:r>
    </w:p>
    <w:p w14:paraId="637A3D30" w14:textId="77777777" w:rsidR="00DF50AC" w:rsidRDefault="006860A4">
      <w:pPr>
        <w:widowControl/>
        <w:ind w:firstLineChars="200" w:firstLine="560"/>
        <w:rPr>
          <w:rFonts w:eastAsia="仿宋_GB2312"/>
          <w:kern w:val="0"/>
          <w:sz w:val="28"/>
          <w:szCs w:val="28"/>
        </w:rPr>
      </w:pPr>
      <w:r>
        <w:rPr>
          <w:rFonts w:eastAsia="仿宋_GB2312"/>
          <w:kern w:val="0"/>
          <w:sz w:val="28"/>
          <w:szCs w:val="28"/>
        </w:rPr>
        <w:t>研究生在课题研究中期（一般在第四学期）进行一次课题研究阶段性报告。报告会由导师负责安排，相关专家负责审定。报告会结束后，研究生填写《天津工业大学专业硕士学位硕士生课题研究阶段性报告记录表》，答辩结束后与学位申请审核材料一起交研究生院备案。</w:t>
      </w:r>
    </w:p>
    <w:p w14:paraId="638A3313" w14:textId="77777777" w:rsidR="00DF50AC" w:rsidRDefault="006860A4">
      <w:pPr>
        <w:widowControl/>
        <w:ind w:firstLineChars="200" w:firstLine="560"/>
        <w:outlineLvl w:val="2"/>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）论文撰写与论文答辩</w:t>
      </w:r>
    </w:p>
    <w:p w14:paraId="47D65B89" w14:textId="77777777" w:rsidR="00DF50AC" w:rsidRDefault="006860A4">
      <w:pPr>
        <w:widowControl/>
        <w:ind w:firstLineChars="200" w:firstLine="560"/>
        <w:rPr>
          <w:rFonts w:eastAsia="仿宋_GB2312"/>
          <w:kern w:val="0"/>
          <w:sz w:val="28"/>
          <w:szCs w:val="28"/>
        </w:rPr>
      </w:pPr>
      <w:r>
        <w:rPr>
          <w:rFonts w:eastAsia="仿宋_GB2312"/>
          <w:kern w:val="0"/>
          <w:sz w:val="28"/>
          <w:szCs w:val="28"/>
        </w:rPr>
        <w:t>学位论文应在导师的指导下由研究生独立完成。论文定稿后于</w:t>
      </w:r>
      <w:proofErr w:type="gramStart"/>
      <w:r>
        <w:rPr>
          <w:rFonts w:eastAsia="仿宋_GB2312"/>
          <w:kern w:val="0"/>
          <w:sz w:val="28"/>
          <w:szCs w:val="28"/>
        </w:rPr>
        <w:t>第六学期末由</w:t>
      </w:r>
      <w:proofErr w:type="gramEnd"/>
      <w:r>
        <w:rPr>
          <w:rFonts w:eastAsia="仿宋_GB2312"/>
          <w:kern w:val="0"/>
          <w:sz w:val="28"/>
          <w:szCs w:val="28"/>
        </w:rPr>
        <w:t>学院安排进行学位论文评阅、举行学位论文答辩会。具体论文评阅与答辩要求参见《天津工业大学硕士、博士学位工作实施细则》（津工大</w:t>
      </w:r>
      <w:r>
        <w:rPr>
          <w:rFonts w:eastAsia="仿宋_GB2312"/>
          <w:kern w:val="0"/>
          <w:sz w:val="28"/>
          <w:szCs w:val="28"/>
        </w:rPr>
        <w:t>[2021]21</w:t>
      </w:r>
      <w:r>
        <w:rPr>
          <w:rFonts w:eastAsia="仿宋_GB2312"/>
          <w:kern w:val="0"/>
          <w:sz w:val="28"/>
          <w:szCs w:val="28"/>
        </w:rPr>
        <w:t>号）。</w:t>
      </w:r>
    </w:p>
    <w:p w14:paraId="05826560" w14:textId="77777777" w:rsidR="00DF50AC" w:rsidRDefault="006860A4">
      <w:pPr>
        <w:widowControl/>
        <w:ind w:firstLineChars="200" w:firstLine="560"/>
        <w:outlineLvl w:val="1"/>
        <w:rPr>
          <w:rFonts w:eastAsia="仿宋_GB2312"/>
          <w:kern w:val="0"/>
          <w:sz w:val="28"/>
          <w:szCs w:val="28"/>
        </w:rPr>
      </w:pPr>
      <w:r>
        <w:rPr>
          <w:rFonts w:eastAsia="仿宋_GB2312"/>
          <w:kern w:val="0"/>
          <w:sz w:val="28"/>
          <w:szCs w:val="28"/>
        </w:rPr>
        <w:t>2</w:t>
      </w:r>
      <w:r>
        <w:rPr>
          <w:rFonts w:eastAsia="仿宋_GB2312"/>
          <w:kern w:val="0"/>
          <w:sz w:val="28"/>
          <w:szCs w:val="28"/>
        </w:rPr>
        <w:t>、学位论文的基本要求</w:t>
      </w:r>
    </w:p>
    <w:p w14:paraId="7677B5BD" w14:textId="77777777" w:rsidR="00DF50AC" w:rsidRPr="00EE55A9" w:rsidRDefault="006860A4">
      <w:pPr>
        <w:widowControl/>
        <w:ind w:firstLineChars="200" w:firstLine="560"/>
        <w:rPr>
          <w:rFonts w:eastAsia="仿宋_GB2312"/>
          <w:kern w:val="0"/>
          <w:sz w:val="28"/>
          <w:szCs w:val="28"/>
        </w:rPr>
      </w:pPr>
      <w:r>
        <w:rPr>
          <w:rFonts w:eastAsia="仿宋_GB2312"/>
          <w:kern w:val="0"/>
          <w:sz w:val="28"/>
          <w:szCs w:val="28"/>
        </w:rPr>
        <w:t>学位论文的基本要求参见《天津工业大学硕士、博士学位工作实施细则》（津工大</w:t>
      </w:r>
      <w:r>
        <w:rPr>
          <w:rFonts w:eastAsia="仿宋_GB2312"/>
          <w:kern w:val="0"/>
          <w:sz w:val="28"/>
          <w:szCs w:val="28"/>
        </w:rPr>
        <w:t>[2021]21</w:t>
      </w:r>
      <w:r>
        <w:rPr>
          <w:rFonts w:eastAsia="仿宋_GB2312"/>
          <w:kern w:val="0"/>
          <w:sz w:val="28"/>
          <w:szCs w:val="28"/>
        </w:rPr>
        <w:t>号）以及《天津工业大学关于硕士、博士学位论文统一格式的规定》（津工大</w:t>
      </w:r>
      <w:r>
        <w:rPr>
          <w:rFonts w:eastAsia="仿宋_GB2312"/>
          <w:kern w:val="0"/>
          <w:sz w:val="28"/>
          <w:szCs w:val="28"/>
        </w:rPr>
        <w:t>[2021]23</w:t>
      </w:r>
      <w:r>
        <w:rPr>
          <w:rFonts w:eastAsia="仿宋_GB2312"/>
          <w:kern w:val="0"/>
          <w:sz w:val="28"/>
          <w:szCs w:val="28"/>
        </w:rPr>
        <w:t>号）。学位论文可采用产品研发、工程规划、工程设计、应用</w:t>
      </w:r>
      <w:r w:rsidRPr="00EE55A9">
        <w:rPr>
          <w:rFonts w:eastAsia="仿宋_GB2312"/>
          <w:kern w:val="0"/>
          <w:sz w:val="28"/>
          <w:szCs w:val="28"/>
        </w:rPr>
        <w:t>研究、工程</w:t>
      </w:r>
      <w:r w:rsidRPr="00EE55A9">
        <w:rPr>
          <w:rFonts w:eastAsia="仿宋_GB2312"/>
          <w:kern w:val="0"/>
          <w:sz w:val="28"/>
          <w:szCs w:val="28"/>
        </w:rPr>
        <w:t>/</w:t>
      </w:r>
      <w:r w:rsidRPr="00EE55A9">
        <w:rPr>
          <w:rFonts w:eastAsia="仿宋_GB2312"/>
          <w:kern w:val="0"/>
          <w:sz w:val="28"/>
          <w:szCs w:val="28"/>
        </w:rPr>
        <w:t>项目管理、调研报告等多种形式。</w:t>
      </w:r>
    </w:p>
    <w:p w14:paraId="698417C2" w14:textId="77777777" w:rsidR="00DF50AC" w:rsidRPr="00EE55A9" w:rsidRDefault="006860A4">
      <w:pPr>
        <w:widowControl/>
        <w:ind w:firstLineChars="200" w:firstLine="560"/>
        <w:outlineLvl w:val="1"/>
        <w:rPr>
          <w:rFonts w:eastAsia="仿宋_GB2312"/>
          <w:kern w:val="0"/>
          <w:sz w:val="28"/>
          <w:szCs w:val="28"/>
        </w:rPr>
      </w:pPr>
      <w:r w:rsidRPr="00EE55A9">
        <w:rPr>
          <w:rFonts w:eastAsia="仿宋_GB2312"/>
          <w:kern w:val="0"/>
          <w:sz w:val="28"/>
          <w:szCs w:val="28"/>
        </w:rPr>
        <w:t>3</w:t>
      </w:r>
      <w:r w:rsidRPr="00EE55A9">
        <w:rPr>
          <w:rFonts w:eastAsia="仿宋_GB2312"/>
          <w:kern w:val="0"/>
          <w:sz w:val="28"/>
          <w:szCs w:val="28"/>
        </w:rPr>
        <w:t>、发表学术论文要求</w:t>
      </w:r>
    </w:p>
    <w:p w14:paraId="0B90504F" w14:textId="77777777" w:rsidR="00DF50AC" w:rsidRPr="00EE55A9" w:rsidRDefault="006860A4">
      <w:pPr>
        <w:ind w:firstLineChars="200" w:firstLine="560"/>
        <w:rPr>
          <w:rFonts w:eastAsia="黑体"/>
          <w:sz w:val="28"/>
          <w:szCs w:val="28"/>
        </w:rPr>
      </w:pPr>
      <w:r w:rsidRPr="00EE55A9">
        <w:rPr>
          <w:rFonts w:eastAsia="仿宋_GB2312"/>
          <w:kern w:val="0"/>
          <w:sz w:val="28"/>
          <w:szCs w:val="28"/>
        </w:rPr>
        <w:lastRenderedPageBreak/>
        <w:t>研究生申请学位前，在学期间发表的学术论文满足《天津工业大学关于研究生取得代表性成果的规定》（津工大</w:t>
      </w:r>
      <w:r w:rsidRPr="00EE55A9">
        <w:rPr>
          <w:rFonts w:eastAsia="仿宋_GB2312"/>
          <w:kern w:val="0"/>
          <w:sz w:val="28"/>
          <w:szCs w:val="28"/>
        </w:rPr>
        <w:t>[2021]22</w:t>
      </w:r>
      <w:r w:rsidRPr="00EE55A9">
        <w:rPr>
          <w:rFonts w:eastAsia="仿宋_GB2312"/>
          <w:kern w:val="0"/>
          <w:sz w:val="28"/>
          <w:szCs w:val="28"/>
        </w:rPr>
        <w:t>号）和《天津工业大学环境科学与工程学院关于硕士研究生发表论文水平的规定》</w:t>
      </w:r>
      <w:r w:rsidRPr="00EE55A9">
        <w:rPr>
          <w:rFonts w:eastAsia="仿宋_GB2312"/>
          <w:kern w:val="0"/>
          <w:sz w:val="28"/>
          <w:szCs w:val="28"/>
        </w:rPr>
        <w:t>(</w:t>
      </w:r>
      <w:r w:rsidRPr="00EE55A9">
        <w:rPr>
          <w:rFonts w:eastAsia="仿宋_GB2312"/>
          <w:kern w:val="0"/>
          <w:sz w:val="28"/>
          <w:szCs w:val="28"/>
        </w:rPr>
        <w:t>津工大环境</w:t>
      </w:r>
      <w:r w:rsidRPr="00EE55A9">
        <w:rPr>
          <w:rFonts w:eastAsia="仿宋_GB2312"/>
          <w:kern w:val="0"/>
          <w:sz w:val="28"/>
          <w:szCs w:val="28"/>
        </w:rPr>
        <w:t>[2021]3</w:t>
      </w:r>
      <w:r w:rsidRPr="00EE55A9">
        <w:rPr>
          <w:rFonts w:eastAsia="仿宋_GB2312"/>
          <w:kern w:val="0"/>
          <w:sz w:val="28"/>
          <w:szCs w:val="28"/>
        </w:rPr>
        <w:t>号</w:t>
      </w:r>
      <w:r w:rsidRPr="00EE55A9">
        <w:rPr>
          <w:rFonts w:eastAsia="仿宋_GB2312"/>
          <w:kern w:val="0"/>
          <w:sz w:val="28"/>
          <w:szCs w:val="28"/>
        </w:rPr>
        <w:t>)</w:t>
      </w:r>
      <w:r w:rsidRPr="00EE55A9">
        <w:rPr>
          <w:rFonts w:eastAsia="仿宋_GB2312"/>
          <w:kern w:val="0"/>
          <w:sz w:val="28"/>
          <w:szCs w:val="28"/>
        </w:rPr>
        <w:t>中的相关要求。</w:t>
      </w:r>
    </w:p>
    <w:p w14:paraId="3A65B094" w14:textId="77777777" w:rsidR="00DF50AC" w:rsidRPr="00EE55A9" w:rsidRDefault="006860A4">
      <w:pPr>
        <w:ind w:left="1"/>
        <w:outlineLvl w:val="0"/>
        <w:rPr>
          <w:rFonts w:ascii="黑体" w:eastAsia="黑体"/>
          <w:sz w:val="28"/>
          <w:szCs w:val="28"/>
        </w:rPr>
      </w:pPr>
      <w:r w:rsidRPr="00EE55A9">
        <w:rPr>
          <w:rFonts w:ascii="黑体" w:eastAsia="黑体" w:hint="eastAsia"/>
          <w:sz w:val="28"/>
          <w:szCs w:val="28"/>
        </w:rPr>
        <w:t>九、学习年限</w:t>
      </w:r>
    </w:p>
    <w:p w14:paraId="6A33FB59" w14:textId="77777777" w:rsidR="00DF50AC" w:rsidRPr="00EE55A9" w:rsidRDefault="006860A4">
      <w:pPr>
        <w:ind w:firstLineChars="200" w:firstLine="560"/>
        <w:rPr>
          <w:rFonts w:eastAsia="仿宋_GB2312"/>
          <w:kern w:val="0"/>
          <w:sz w:val="28"/>
          <w:szCs w:val="28"/>
        </w:rPr>
      </w:pPr>
      <w:r w:rsidRPr="00EE55A9">
        <w:rPr>
          <w:rFonts w:eastAsia="仿宋_GB2312" w:hint="eastAsia"/>
          <w:kern w:val="0"/>
          <w:sz w:val="28"/>
          <w:szCs w:val="28"/>
        </w:rPr>
        <w:t>依《天津工业大学研究生培养实行弹性学制的实施办法》（津工大</w:t>
      </w:r>
      <w:r w:rsidRPr="00EE55A9">
        <w:rPr>
          <w:rFonts w:eastAsia="仿宋_GB2312" w:hint="eastAsia"/>
          <w:kern w:val="0"/>
          <w:sz w:val="28"/>
          <w:szCs w:val="28"/>
        </w:rPr>
        <w:t>[2021]141</w:t>
      </w:r>
      <w:r w:rsidRPr="00EE55A9">
        <w:rPr>
          <w:rFonts w:eastAsia="仿宋_GB2312" w:hint="eastAsia"/>
          <w:kern w:val="0"/>
          <w:sz w:val="28"/>
          <w:szCs w:val="28"/>
        </w:rPr>
        <w:t>号），全日制研究生培养基于基础学制、可伸缩修业年限及学位申请受理期限的研究生培养管理制度。</w:t>
      </w:r>
    </w:p>
    <w:p w14:paraId="673E8083" w14:textId="77777777" w:rsidR="00DF50AC" w:rsidRPr="00EE55A9" w:rsidRDefault="006860A4">
      <w:pPr>
        <w:ind w:firstLineChars="200" w:firstLine="560"/>
        <w:rPr>
          <w:rFonts w:eastAsia="仿宋_GB2312"/>
          <w:kern w:val="0"/>
          <w:sz w:val="28"/>
          <w:szCs w:val="28"/>
        </w:rPr>
      </w:pPr>
      <w:r w:rsidRPr="00EE55A9">
        <w:rPr>
          <w:rFonts w:eastAsia="仿宋_GB2312" w:hint="eastAsia"/>
          <w:kern w:val="0"/>
          <w:sz w:val="28"/>
          <w:szCs w:val="28"/>
        </w:rPr>
        <w:t>全日制专业学位硕士研究生的基础学制为</w:t>
      </w:r>
      <w:r w:rsidRPr="00EE55A9">
        <w:rPr>
          <w:rFonts w:eastAsia="仿宋_GB2312"/>
          <w:kern w:val="0"/>
          <w:sz w:val="28"/>
          <w:szCs w:val="28"/>
        </w:rPr>
        <w:t>3</w:t>
      </w:r>
      <w:r w:rsidRPr="00EE55A9">
        <w:rPr>
          <w:rFonts w:eastAsia="仿宋_GB2312" w:hint="eastAsia"/>
          <w:kern w:val="0"/>
          <w:sz w:val="28"/>
          <w:szCs w:val="28"/>
        </w:rPr>
        <w:t>年，修业年限为</w:t>
      </w:r>
      <w:r w:rsidRPr="00EE55A9">
        <w:rPr>
          <w:rFonts w:eastAsia="仿宋_GB2312" w:hint="eastAsia"/>
          <w:kern w:val="0"/>
          <w:sz w:val="28"/>
          <w:szCs w:val="28"/>
        </w:rPr>
        <w:t>2-</w:t>
      </w:r>
      <w:r w:rsidRPr="00EE55A9">
        <w:rPr>
          <w:rFonts w:eastAsia="仿宋_GB2312"/>
          <w:kern w:val="0"/>
          <w:sz w:val="28"/>
          <w:szCs w:val="28"/>
        </w:rPr>
        <w:t>5</w:t>
      </w:r>
      <w:r w:rsidRPr="00EE55A9">
        <w:rPr>
          <w:rFonts w:eastAsia="仿宋_GB2312" w:hint="eastAsia"/>
          <w:kern w:val="0"/>
          <w:sz w:val="28"/>
          <w:szCs w:val="28"/>
        </w:rPr>
        <w:t>年（含</w:t>
      </w:r>
      <w:r w:rsidRPr="00EE55A9">
        <w:rPr>
          <w:rFonts w:eastAsia="仿宋_GB2312" w:cs="仿宋_GB2312" w:hint="eastAsia"/>
          <w:sz w:val="28"/>
          <w:szCs w:val="28"/>
        </w:rPr>
        <w:t>休学和保留学籍</w:t>
      </w:r>
      <w:r w:rsidRPr="00EE55A9">
        <w:rPr>
          <w:rFonts w:eastAsia="仿宋_GB2312" w:hint="eastAsia"/>
          <w:kern w:val="0"/>
          <w:sz w:val="28"/>
          <w:szCs w:val="28"/>
        </w:rPr>
        <w:t>），学位申请受理期限为</w:t>
      </w:r>
      <w:r w:rsidRPr="00EE55A9">
        <w:rPr>
          <w:rFonts w:eastAsia="仿宋_GB2312"/>
          <w:kern w:val="0"/>
          <w:sz w:val="28"/>
          <w:szCs w:val="28"/>
        </w:rPr>
        <w:t>2</w:t>
      </w:r>
      <w:r w:rsidRPr="00EE55A9">
        <w:rPr>
          <w:rFonts w:eastAsia="仿宋_GB2312" w:hint="eastAsia"/>
          <w:kern w:val="0"/>
          <w:sz w:val="28"/>
          <w:szCs w:val="28"/>
        </w:rPr>
        <w:t>-</w:t>
      </w:r>
      <w:r w:rsidRPr="00EE55A9">
        <w:rPr>
          <w:rFonts w:eastAsia="仿宋_GB2312"/>
          <w:kern w:val="0"/>
          <w:sz w:val="28"/>
          <w:szCs w:val="28"/>
        </w:rPr>
        <w:t>7</w:t>
      </w:r>
      <w:r w:rsidRPr="00EE55A9">
        <w:rPr>
          <w:rFonts w:eastAsia="仿宋_GB2312" w:hint="eastAsia"/>
          <w:kern w:val="0"/>
          <w:sz w:val="28"/>
          <w:szCs w:val="28"/>
        </w:rPr>
        <w:t>年。</w:t>
      </w:r>
    </w:p>
    <w:p w14:paraId="63D5131B" w14:textId="77777777" w:rsidR="00DF50AC" w:rsidRPr="00EE55A9" w:rsidRDefault="006860A4">
      <w:pPr>
        <w:ind w:firstLineChars="200" w:firstLine="560"/>
        <w:rPr>
          <w:rFonts w:eastAsia="仿宋_GB2312"/>
          <w:kern w:val="0"/>
          <w:sz w:val="28"/>
          <w:szCs w:val="28"/>
        </w:rPr>
      </w:pPr>
      <w:r w:rsidRPr="00EE55A9">
        <w:rPr>
          <w:rFonts w:eastAsia="仿宋_GB2312" w:hint="eastAsia"/>
          <w:kern w:val="0"/>
          <w:sz w:val="28"/>
          <w:szCs w:val="28"/>
        </w:rPr>
        <w:t>非全日制硕士研究生的基础学制为</w:t>
      </w:r>
      <w:r w:rsidRPr="00EE55A9">
        <w:rPr>
          <w:rFonts w:eastAsia="仿宋_GB2312" w:hint="eastAsia"/>
          <w:kern w:val="0"/>
          <w:sz w:val="28"/>
          <w:szCs w:val="28"/>
        </w:rPr>
        <w:t>3</w:t>
      </w:r>
      <w:r w:rsidRPr="00EE55A9">
        <w:rPr>
          <w:rFonts w:eastAsia="仿宋_GB2312" w:hint="eastAsia"/>
          <w:kern w:val="0"/>
          <w:sz w:val="28"/>
          <w:szCs w:val="28"/>
        </w:rPr>
        <w:t>年，最长修业年限为基础学制加</w:t>
      </w:r>
      <w:r w:rsidRPr="00EE55A9">
        <w:rPr>
          <w:rFonts w:eastAsia="仿宋_GB2312" w:hint="eastAsia"/>
          <w:kern w:val="0"/>
          <w:sz w:val="28"/>
          <w:szCs w:val="28"/>
        </w:rPr>
        <w:t>3</w:t>
      </w:r>
      <w:r w:rsidRPr="00EE55A9">
        <w:rPr>
          <w:rFonts w:eastAsia="仿宋_GB2312" w:hint="eastAsia"/>
          <w:kern w:val="0"/>
          <w:sz w:val="28"/>
          <w:szCs w:val="28"/>
        </w:rPr>
        <w:t>年，学位申请受理期限从入学日期算起，最长不得超过</w:t>
      </w:r>
      <w:r w:rsidRPr="00EE55A9">
        <w:rPr>
          <w:rFonts w:eastAsia="仿宋_GB2312" w:hint="eastAsia"/>
          <w:kern w:val="0"/>
          <w:sz w:val="28"/>
          <w:szCs w:val="28"/>
        </w:rPr>
        <w:t>7</w:t>
      </w:r>
      <w:r w:rsidRPr="00EE55A9">
        <w:rPr>
          <w:rFonts w:eastAsia="仿宋_GB2312" w:hint="eastAsia"/>
          <w:kern w:val="0"/>
          <w:sz w:val="28"/>
          <w:szCs w:val="28"/>
        </w:rPr>
        <w:t>年。</w:t>
      </w:r>
    </w:p>
    <w:p w14:paraId="004AD3C5" w14:textId="77777777" w:rsidR="00DF50AC" w:rsidRPr="00EE55A9" w:rsidRDefault="006860A4">
      <w:pPr>
        <w:outlineLvl w:val="0"/>
        <w:rPr>
          <w:rFonts w:ascii="仿宋_GB2312" w:eastAsia="黑体"/>
          <w:sz w:val="28"/>
          <w:szCs w:val="28"/>
        </w:rPr>
      </w:pPr>
      <w:r w:rsidRPr="00EE55A9">
        <w:rPr>
          <w:rFonts w:ascii="黑体" w:eastAsia="黑体" w:hint="eastAsia"/>
          <w:sz w:val="28"/>
          <w:szCs w:val="28"/>
        </w:rPr>
        <w:t>十、学位授予</w:t>
      </w:r>
    </w:p>
    <w:p w14:paraId="51AAE1B1" w14:textId="77777777" w:rsidR="00DF50AC" w:rsidRPr="00EE55A9" w:rsidRDefault="006860A4">
      <w:pPr>
        <w:widowControl/>
        <w:shd w:val="clear" w:color="auto" w:fill="FFFFFF"/>
        <w:spacing w:line="600" w:lineRule="exact"/>
        <w:ind w:firstLineChars="200" w:firstLine="560"/>
        <w:rPr>
          <w:rFonts w:ascii="仿宋_GB2312" w:eastAsia="仿宋_GB2312"/>
          <w:sz w:val="28"/>
          <w:szCs w:val="28"/>
        </w:rPr>
      </w:pPr>
      <w:r w:rsidRPr="00EE55A9">
        <w:rPr>
          <w:rFonts w:ascii="仿宋_GB2312" w:eastAsia="仿宋_GB2312" w:hint="eastAsia"/>
          <w:kern w:val="0"/>
          <w:sz w:val="28"/>
          <w:szCs w:val="28"/>
        </w:rPr>
        <w:t>修满规定学分，通过学位论文答辩，达到各学位授权点代表性成果要求，经学校学位评定委员会审核批准后，授予工程硕士专业学位。</w:t>
      </w:r>
    </w:p>
    <w:sectPr w:rsidR="00DF50AC" w:rsidRPr="00EE55A9">
      <w:footerReference w:type="even" r:id="rId7"/>
      <w:footerReference w:type="default" r:id="rId8"/>
      <w:pgSz w:w="11906" w:h="16838"/>
      <w:pgMar w:top="1440" w:right="1491" w:bottom="1440"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76FE6" w14:textId="77777777" w:rsidR="007C13A2" w:rsidRDefault="007C13A2">
      <w:r>
        <w:separator/>
      </w:r>
    </w:p>
  </w:endnote>
  <w:endnote w:type="continuationSeparator" w:id="0">
    <w:p w14:paraId="0C056B9B" w14:textId="77777777" w:rsidR="007C13A2" w:rsidRDefault="007C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F4EB" w14:textId="77777777" w:rsidR="00DF50AC" w:rsidRDefault="006860A4">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14:paraId="38ECDBE0" w14:textId="77777777" w:rsidR="00DF50AC" w:rsidRDefault="00DF50AC">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1A1C" w14:textId="77777777" w:rsidR="00DF50AC" w:rsidRDefault="00DF50AC">
    <w:pPr>
      <w:pStyle w:val="a9"/>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5CCDA" w14:textId="77777777" w:rsidR="007C13A2" w:rsidRDefault="007C13A2">
      <w:r>
        <w:separator/>
      </w:r>
    </w:p>
  </w:footnote>
  <w:footnote w:type="continuationSeparator" w:id="0">
    <w:p w14:paraId="5702C0F5" w14:textId="77777777" w:rsidR="007C13A2" w:rsidRDefault="007C1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940A3"/>
    <w:multiLevelType w:val="multilevel"/>
    <w:tmpl w:val="4CA940A3"/>
    <w:lvl w:ilvl="0">
      <w:start w:val="1"/>
      <w:numFmt w:val="japaneseCounting"/>
      <w:lvlText w:val="%1、"/>
      <w:lvlJc w:val="left"/>
      <w:pPr>
        <w:ind w:left="721" w:hanging="720"/>
      </w:pPr>
      <w:rPr>
        <w:rFonts w:hint="default"/>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hZTYxNmE3NDM1NjY0MmQzZGUyNTNiOGMxOTZkNDcifQ=="/>
  </w:docVars>
  <w:rsids>
    <w:rsidRoot w:val="00554875"/>
    <w:rsid w:val="00000BBD"/>
    <w:rsid w:val="000040F0"/>
    <w:rsid w:val="00005FCA"/>
    <w:rsid w:val="000327DF"/>
    <w:rsid w:val="000448A8"/>
    <w:rsid w:val="00050339"/>
    <w:rsid w:val="00055DD1"/>
    <w:rsid w:val="000632A6"/>
    <w:rsid w:val="000724D8"/>
    <w:rsid w:val="0007639D"/>
    <w:rsid w:val="000810D9"/>
    <w:rsid w:val="00083A49"/>
    <w:rsid w:val="00086459"/>
    <w:rsid w:val="0009527C"/>
    <w:rsid w:val="000A4A99"/>
    <w:rsid w:val="000C6F28"/>
    <w:rsid w:val="000D56D7"/>
    <w:rsid w:val="000E26A6"/>
    <w:rsid w:val="000F3F7F"/>
    <w:rsid w:val="0013305E"/>
    <w:rsid w:val="0014676F"/>
    <w:rsid w:val="00146BFC"/>
    <w:rsid w:val="00147B99"/>
    <w:rsid w:val="0017663E"/>
    <w:rsid w:val="00181CC9"/>
    <w:rsid w:val="001865F2"/>
    <w:rsid w:val="001A259E"/>
    <w:rsid w:val="001B1864"/>
    <w:rsid w:val="001B7833"/>
    <w:rsid w:val="001E2A4C"/>
    <w:rsid w:val="001F05C6"/>
    <w:rsid w:val="001F2BA7"/>
    <w:rsid w:val="00221370"/>
    <w:rsid w:val="00236C9C"/>
    <w:rsid w:val="0025704F"/>
    <w:rsid w:val="002602BD"/>
    <w:rsid w:val="00266772"/>
    <w:rsid w:val="0029323E"/>
    <w:rsid w:val="002A062C"/>
    <w:rsid w:val="002A153C"/>
    <w:rsid w:val="002B3EB8"/>
    <w:rsid w:val="002E5705"/>
    <w:rsid w:val="002E763B"/>
    <w:rsid w:val="00325A2C"/>
    <w:rsid w:val="00334758"/>
    <w:rsid w:val="00347D99"/>
    <w:rsid w:val="00371F6B"/>
    <w:rsid w:val="003725E3"/>
    <w:rsid w:val="003932A9"/>
    <w:rsid w:val="003A15EB"/>
    <w:rsid w:val="003B04A7"/>
    <w:rsid w:val="003D3C6D"/>
    <w:rsid w:val="003E09B5"/>
    <w:rsid w:val="003E1F10"/>
    <w:rsid w:val="003E657F"/>
    <w:rsid w:val="003F3BA2"/>
    <w:rsid w:val="00402F7F"/>
    <w:rsid w:val="00406798"/>
    <w:rsid w:val="0041353A"/>
    <w:rsid w:val="004257EE"/>
    <w:rsid w:val="00433205"/>
    <w:rsid w:val="00444BA2"/>
    <w:rsid w:val="00445BAC"/>
    <w:rsid w:val="004535BC"/>
    <w:rsid w:val="004741F2"/>
    <w:rsid w:val="00475A79"/>
    <w:rsid w:val="00484C19"/>
    <w:rsid w:val="00487AA2"/>
    <w:rsid w:val="00492AA4"/>
    <w:rsid w:val="00497464"/>
    <w:rsid w:val="004B0FC6"/>
    <w:rsid w:val="004C1639"/>
    <w:rsid w:val="004C7A8A"/>
    <w:rsid w:val="004D14D0"/>
    <w:rsid w:val="004E23CB"/>
    <w:rsid w:val="00505246"/>
    <w:rsid w:val="00515C13"/>
    <w:rsid w:val="0052015E"/>
    <w:rsid w:val="00521207"/>
    <w:rsid w:val="00524B66"/>
    <w:rsid w:val="00525AB0"/>
    <w:rsid w:val="00530BD6"/>
    <w:rsid w:val="00541427"/>
    <w:rsid w:val="00554875"/>
    <w:rsid w:val="00557710"/>
    <w:rsid w:val="00560B35"/>
    <w:rsid w:val="00576361"/>
    <w:rsid w:val="00577A11"/>
    <w:rsid w:val="0058533D"/>
    <w:rsid w:val="00587ED9"/>
    <w:rsid w:val="005A472C"/>
    <w:rsid w:val="005A4A4C"/>
    <w:rsid w:val="005B1A22"/>
    <w:rsid w:val="005C3109"/>
    <w:rsid w:val="005C675A"/>
    <w:rsid w:val="005D7B96"/>
    <w:rsid w:val="005E11F5"/>
    <w:rsid w:val="005F39DB"/>
    <w:rsid w:val="00610953"/>
    <w:rsid w:val="006237BE"/>
    <w:rsid w:val="00632314"/>
    <w:rsid w:val="0063386B"/>
    <w:rsid w:val="00633DD5"/>
    <w:rsid w:val="00634F20"/>
    <w:rsid w:val="00653143"/>
    <w:rsid w:val="00654B56"/>
    <w:rsid w:val="006831D4"/>
    <w:rsid w:val="006860A4"/>
    <w:rsid w:val="006910DB"/>
    <w:rsid w:val="006A4893"/>
    <w:rsid w:val="006A4931"/>
    <w:rsid w:val="006B196E"/>
    <w:rsid w:val="006B3DCD"/>
    <w:rsid w:val="006B7D3E"/>
    <w:rsid w:val="006D27DB"/>
    <w:rsid w:val="006D2EF8"/>
    <w:rsid w:val="006D365E"/>
    <w:rsid w:val="006F1B60"/>
    <w:rsid w:val="006F7171"/>
    <w:rsid w:val="0070489D"/>
    <w:rsid w:val="00727E81"/>
    <w:rsid w:val="00734D57"/>
    <w:rsid w:val="00740545"/>
    <w:rsid w:val="00744E5E"/>
    <w:rsid w:val="00760B23"/>
    <w:rsid w:val="00766240"/>
    <w:rsid w:val="00772993"/>
    <w:rsid w:val="00781D4E"/>
    <w:rsid w:val="0078534B"/>
    <w:rsid w:val="007B19DD"/>
    <w:rsid w:val="007C13A2"/>
    <w:rsid w:val="007C6061"/>
    <w:rsid w:val="007D0D16"/>
    <w:rsid w:val="007D4029"/>
    <w:rsid w:val="007D4E99"/>
    <w:rsid w:val="007E6ED0"/>
    <w:rsid w:val="00812196"/>
    <w:rsid w:val="008168D5"/>
    <w:rsid w:val="00827FB5"/>
    <w:rsid w:val="008338C1"/>
    <w:rsid w:val="00855C4E"/>
    <w:rsid w:val="008758F6"/>
    <w:rsid w:val="008A6E44"/>
    <w:rsid w:val="008B61DC"/>
    <w:rsid w:val="008E305B"/>
    <w:rsid w:val="008E737D"/>
    <w:rsid w:val="008F6F91"/>
    <w:rsid w:val="009014C7"/>
    <w:rsid w:val="00905137"/>
    <w:rsid w:val="00922110"/>
    <w:rsid w:val="00934C04"/>
    <w:rsid w:val="00947291"/>
    <w:rsid w:val="00951716"/>
    <w:rsid w:val="00965B8A"/>
    <w:rsid w:val="00974D76"/>
    <w:rsid w:val="00980773"/>
    <w:rsid w:val="009979C8"/>
    <w:rsid w:val="009A1DCF"/>
    <w:rsid w:val="009A7CD7"/>
    <w:rsid w:val="009C7F9C"/>
    <w:rsid w:val="009E3B9C"/>
    <w:rsid w:val="009E7A9C"/>
    <w:rsid w:val="00A11E58"/>
    <w:rsid w:val="00A201E9"/>
    <w:rsid w:val="00A21F3B"/>
    <w:rsid w:val="00A22559"/>
    <w:rsid w:val="00A41111"/>
    <w:rsid w:val="00A50B85"/>
    <w:rsid w:val="00A55C3E"/>
    <w:rsid w:val="00A55CD7"/>
    <w:rsid w:val="00A56D76"/>
    <w:rsid w:val="00A66D91"/>
    <w:rsid w:val="00A70329"/>
    <w:rsid w:val="00A97337"/>
    <w:rsid w:val="00AB34BE"/>
    <w:rsid w:val="00AC4203"/>
    <w:rsid w:val="00AD0471"/>
    <w:rsid w:val="00AD2BA7"/>
    <w:rsid w:val="00AE3135"/>
    <w:rsid w:val="00AE702C"/>
    <w:rsid w:val="00AF1F44"/>
    <w:rsid w:val="00B159FE"/>
    <w:rsid w:val="00B27004"/>
    <w:rsid w:val="00B41967"/>
    <w:rsid w:val="00B46401"/>
    <w:rsid w:val="00B46AD3"/>
    <w:rsid w:val="00B910B0"/>
    <w:rsid w:val="00B928D0"/>
    <w:rsid w:val="00B941DB"/>
    <w:rsid w:val="00BB50B1"/>
    <w:rsid w:val="00BB5D93"/>
    <w:rsid w:val="00BD1A8E"/>
    <w:rsid w:val="00BD342D"/>
    <w:rsid w:val="00BD43A3"/>
    <w:rsid w:val="00C02152"/>
    <w:rsid w:val="00C14DCC"/>
    <w:rsid w:val="00C53342"/>
    <w:rsid w:val="00C556AE"/>
    <w:rsid w:val="00C663CE"/>
    <w:rsid w:val="00C8083E"/>
    <w:rsid w:val="00C92775"/>
    <w:rsid w:val="00C93181"/>
    <w:rsid w:val="00CB17B7"/>
    <w:rsid w:val="00CC6D1D"/>
    <w:rsid w:val="00CD2F0D"/>
    <w:rsid w:val="00CD3AD0"/>
    <w:rsid w:val="00CF0B7F"/>
    <w:rsid w:val="00CF3131"/>
    <w:rsid w:val="00CF3886"/>
    <w:rsid w:val="00CF7FD7"/>
    <w:rsid w:val="00D0596D"/>
    <w:rsid w:val="00D30CC3"/>
    <w:rsid w:val="00D40229"/>
    <w:rsid w:val="00D620B2"/>
    <w:rsid w:val="00D74C10"/>
    <w:rsid w:val="00D865FC"/>
    <w:rsid w:val="00DA1350"/>
    <w:rsid w:val="00DD4135"/>
    <w:rsid w:val="00DF18BA"/>
    <w:rsid w:val="00DF50AC"/>
    <w:rsid w:val="00DF769A"/>
    <w:rsid w:val="00E07475"/>
    <w:rsid w:val="00E105FB"/>
    <w:rsid w:val="00E31E8E"/>
    <w:rsid w:val="00E3696F"/>
    <w:rsid w:val="00E37445"/>
    <w:rsid w:val="00E37586"/>
    <w:rsid w:val="00E50635"/>
    <w:rsid w:val="00E5548C"/>
    <w:rsid w:val="00E600BE"/>
    <w:rsid w:val="00E65EE5"/>
    <w:rsid w:val="00E72708"/>
    <w:rsid w:val="00E905ED"/>
    <w:rsid w:val="00E97EC3"/>
    <w:rsid w:val="00EA2948"/>
    <w:rsid w:val="00EB46EC"/>
    <w:rsid w:val="00ED4CE6"/>
    <w:rsid w:val="00EE55A9"/>
    <w:rsid w:val="00F10E22"/>
    <w:rsid w:val="00F21A71"/>
    <w:rsid w:val="00F23B00"/>
    <w:rsid w:val="00F2501E"/>
    <w:rsid w:val="00F27B64"/>
    <w:rsid w:val="00F44667"/>
    <w:rsid w:val="00F51FC8"/>
    <w:rsid w:val="00F54407"/>
    <w:rsid w:val="00F55180"/>
    <w:rsid w:val="00F650C2"/>
    <w:rsid w:val="00F65EB4"/>
    <w:rsid w:val="00F72EE6"/>
    <w:rsid w:val="00F771C8"/>
    <w:rsid w:val="00F8376C"/>
    <w:rsid w:val="00F9113D"/>
    <w:rsid w:val="00FC1530"/>
    <w:rsid w:val="00FC6FE2"/>
    <w:rsid w:val="00FF21F9"/>
    <w:rsid w:val="06723893"/>
    <w:rsid w:val="115542F4"/>
    <w:rsid w:val="12133B6E"/>
    <w:rsid w:val="131221AE"/>
    <w:rsid w:val="18226C28"/>
    <w:rsid w:val="23B31AA3"/>
    <w:rsid w:val="247F0311"/>
    <w:rsid w:val="338E184F"/>
    <w:rsid w:val="47921D98"/>
    <w:rsid w:val="48F4758D"/>
    <w:rsid w:val="49F14393"/>
    <w:rsid w:val="540A71B2"/>
    <w:rsid w:val="5AB16CAD"/>
    <w:rsid w:val="670D2010"/>
    <w:rsid w:val="6A3A6EA0"/>
    <w:rsid w:val="751832F0"/>
    <w:rsid w:val="7B491312"/>
    <w:rsid w:val="7D7443E1"/>
    <w:rsid w:val="7E80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D0D65"/>
  <w15:docId w15:val="{6D83FF6B-8DE0-4DBF-A8E5-CF0155A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uiPriority w:val="99"/>
    <w:pPr>
      <w:adjustRightInd w:val="0"/>
      <w:snapToGrid w:val="0"/>
      <w:spacing w:line="440" w:lineRule="exact"/>
      <w:ind w:firstLineChars="200" w:firstLine="480"/>
    </w:pPr>
    <w:rPr>
      <w:kern w:val="0"/>
      <w:sz w:val="24"/>
    </w:rPr>
  </w:style>
  <w:style w:type="paragraph" w:styleId="a7">
    <w:name w:val="Balloon Text"/>
    <w:basedOn w:val="a"/>
    <w:link w:val="a8"/>
    <w:uiPriority w:val="99"/>
    <w:semiHidden/>
    <w:qFormat/>
    <w:rPr>
      <w:kern w:val="0"/>
      <w:sz w:val="18"/>
      <w:szCs w:val="18"/>
    </w:rPr>
  </w:style>
  <w:style w:type="paragraph" w:styleId="a9">
    <w:name w:val="footer"/>
    <w:basedOn w:val="a"/>
    <w:link w:val="aa"/>
    <w:uiPriority w:val="99"/>
    <w:semiHidden/>
    <w:qFormat/>
    <w:pPr>
      <w:tabs>
        <w:tab w:val="center" w:pos="4153"/>
        <w:tab w:val="right" w:pos="8306"/>
      </w:tabs>
      <w:snapToGrid w:val="0"/>
      <w:jc w:val="left"/>
    </w:pPr>
    <w:rPr>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d">
    <w:name w:val="annotation subject"/>
    <w:basedOn w:val="a3"/>
    <w:next w:val="a3"/>
    <w:link w:val="ae"/>
    <w:uiPriority w:val="99"/>
    <w:semiHidden/>
    <w:unhideWhenUsed/>
    <w:rPr>
      <w:b/>
      <w:bCs/>
    </w:rPr>
  </w:style>
  <w:style w:type="character" w:styleId="af">
    <w:name w:val="page number"/>
    <w:basedOn w:val="a0"/>
    <w:uiPriority w:val="99"/>
    <w:qFormat/>
    <w:rPr>
      <w:rFonts w:cs="Times New Roman"/>
    </w:rPr>
  </w:style>
  <w:style w:type="character" w:styleId="af0">
    <w:name w:val="annotation reference"/>
    <w:basedOn w:val="a0"/>
    <w:uiPriority w:val="99"/>
    <w:semiHidden/>
    <w:unhideWhenUsed/>
    <w:qFormat/>
    <w:rPr>
      <w:sz w:val="21"/>
      <w:szCs w:val="21"/>
    </w:rPr>
  </w:style>
  <w:style w:type="character" w:customStyle="1" w:styleId="a6">
    <w:name w:val="正文文本缩进 字符"/>
    <w:basedOn w:val="a0"/>
    <w:link w:val="a5"/>
    <w:uiPriority w:val="99"/>
    <w:qFormat/>
    <w:locked/>
    <w:rPr>
      <w:rFonts w:ascii="Times New Roman" w:eastAsia="宋体" w:hAnsi="Times New Roman" w:cs="Times New Roman"/>
      <w:sz w:val="24"/>
    </w:rPr>
  </w:style>
  <w:style w:type="character" w:customStyle="1" w:styleId="a8">
    <w:name w:val="批注框文本 字符"/>
    <w:basedOn w:val="a0"/>
    <w:link w:val="a7"/>
    <w:uiPriority w:val="99"/>
    <w:semiHidden/>
    <w:qFormat/>
    <w:locked/>
    <w:rPr>
      <w:rFonts w:ascii="Times New Roman" w:hAnsi="Times New Roman" w:cs="Times New Roman"/>
      <w:sz w:val="18"/>
    </w:rPr>
  </w:style>
  <w:style w:type="character" w:customStyle="1" w:styleId="aa">
    <w:name w:val="页脚 字符"/>
    <w:basedOn w:val="a0"/>
    <w:link w:val="a9"/>
    <w:uiPriority w:val="99"/>
    <w:semiHidden/>
    <w:qFormat/>
    <w:locked/>
    <w:rPr>
      <w:rFonts w:ascii="Times New Roman" w:hAnsi="Times New Roman" w:cs="Times New Roman"/>
      <w:sz w:val="18"/>
    </w:rPr>
  </w:style>
  <w:style w:type="character" w:customStyle="1" w:styleId="ac">
    <w:name w:val="页眉 字符"/>
    <w:basedOn w:val="a0"/>
    <w:link w:val="ab"/>
    <w:uiPriority w:val="99"/>
    <w:semiHidden/>
    <w:qFormat/>
    <w:locked/>
    <w:rPr>
      <w:rFonts w:ascii="Times New Roman" w:hAnsi="Times New Roman" w:cs="Times New Roman"/>
      <w:sz w:val="18"/>
    </w:rPr>
  </w:style>
  <w:style w:type="paragraph" w:customStyle="1" w:styleId="TableParagraph">
    <w:name w:val="Table Paragraph"/>
    <w:basedOn w:val="a"/>
    <w:uiPriority w:val="99"/>
    <w:qFormat/>
    <w:pPr>
      <w:jc w:val="left"/>
    </w:pPr>
    <w:rPr>
      <w:rFonts w:ascii="Calibri" w:hAnsi="Calibri"/>
      <w:kern w:val="0"/>
      <w:sz w:val="22"/>
      <w:szCs w:val="22"/>
      <w:lang w:eastAsia="en-US"/>
    </w:rPr>
  </w:style>
  <w:style w:type="paragraph" w:customStyle="1" w:styleId="Default">
    <w:name w:val="Default"/>
    <w:qFormat/>
    <w:pPr>
      <w:widowControl w:val="0"/>
      <w:autoSpaceDE w:val="0"/>
      <w:autoSpaceDN w:val="0"/>
      <w:adjustRightInd w:val="0"/>
      <w:jc w:val="both"/>
    </w:pPr>
    <w:rPr>
      <w:rFonts w:ascii="黑体" w:eastAsia="黑体" w:cs="黑体"/>
      <w:color w:val="000000"/>
      <w:sz w:val="24"/>
      <w:szCs w:val="24"/>
    </w:rPr>
  </w:style>
  <w:style w:type="paragraph" w:styleId="af1">
    <w:name w:val="List Paragraph"/>
    <w:basedOn w:val="a"/>
    <w:uiPriority w:val="99"/>
    <w:qFormat/>
    <w:pPr>
      <w:ind w:firstLineChars="200" w:firstLine="420"/>
    </w:pPr>
  </w:style>
  <w:style w:type="character" w:customStyle="1" w:styleId="a4">
    <w:name w:val="批注文字 字符"/>
    <w:basedOn w:val="a0"/>
    <w:link w:val="a3"/>
    <w:uiPriority w:val="99"/>
    <w:semiHidden/>
    <w:rPr>
      <w:kern w:val="2"/>
      <w:sz w:val="21"/>
      <w:szCs w:val="24"/>
    </w:rPr>
  </w:style>
  <w:style w:type="character" w:customStyle="1" w:styleId="ae">
    <w:name w:val="批注主题 字符"/>
    <w:basedOn w:val="a4"/>
    <w:link w:val="ad"/>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7188">
      <w:bodyDiv w:val="1"/>
      <w:marLeft w:val="0"/>
      <w:marRight w:val="0"/>
      <w:marTop w:val="0"/>
      <w:marBottom w:val="0"/>
      <w:divBdr>
        <w:top w:val="none" w:sz="0" w:space="0" w:color="auto"/>
        <w:left w:val="none" w:sz="0" w:space="0" w:color="auto"/>
        <w:bottom w:val="none" w:sz="0" w:space="0" w:color="auto"/>
        <w:right w:val="none" w:sz="0" w:space="0" w:color="auto"/>
      </w:divBdr>
    </w:div>
    <w:div w:id="634798205">
      <w:bodyDiv w:val="1"/>
      <w:marLeft w:val="0"/>
      <w:marRight w:val="0"/>
      <w:marTop w:val="0"/>
      <w:marBottom w:val="0"/>
      <w:divBdr>
        <w:top w:val="none" w:sz="0" w:space="0" w:color="auto"/>
        <w:left w:val="none" w:sz="0" w:space="0" w:color="auto"/>
        <w:bottom w:val="none" w:sz="0" w:space="0" w:color="auto"/>
        <w:right w:val="none" w:sz="0" w:space="0" w:color="auto"/>
      </w:divBdr>
    </w:div>
    <w:div w:id="1026642037">
      <w:bodyDiv w:val="1"/>
      <w:marLeft w:val="0"/>
      <w:marRight w:val="0"/>
      <w:marTop w:val="0"/>
      <w:marBottom w:val="0"/>
      <w:divBdr>
        <w:top w:val="none" w:sz="0" w:space="0" w:color="auto"/>
        <w:left w:val="none" w:sz="0" w:space="0" w:color="auto"/>
        <w:bottom w:val="none" w:sz="0" w:space="0" w:color="auto"/>
        <w:right w:val="none" w:sz="0" w:space="0" w:color="auto"/>
      </w:divBdr>
    </w:div>
    <w:div w:id="179925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672</Words>
  <Characters>3833</Characters>
  <Application>Microsoft Office Word</Application>
  <DocSecurity>0</DocSecurity>
  <Lines>31</Lines>
  <Paragraphs>8</Paragraphs>
  <ScaleCrop>false</ScaleCrop>
  <Company>Lenovo</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冯霞</dc:creator>
  <cp:lastModifiedBy>Administrator</cp:lastModifiedBy>
  <cp:revision>5</cp:revision>
  <cp:lastPrinted>2022-05-30T05:05:00Z</cp:lastPrinted>
  <dcterms:created xsi:type="dcterms:W3CDTF">2022-05-30T05:06:00Z</dcterms:created>
  <dcterms:modified xsi:type="dcterms:W3CDTF">2022-06-22T02:39:00Z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583FAD3BB6224B16B083DD21FB3353C5</vt:lpwstr>
  </property>
</Properties>
</file>